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073DE2" w14:textId="158EBE2D" w:rsidR="00733875" w:rsidRPr="00101C12" w:rsidRDefault="00BC0559" w:rsidP="008329CF">
      <w:pPr>
        <w:ind w:left="0"/>
        <w:rPr>
          <w:lang w:val="ro-RO"/>
        </w:rPr>
      </w:pPr>
      <w:r w:rsidRPr="00101C12">
        <w:rPr>
          <w:lang w:val="ro-RO"/>
        </w:rPr>
        <w:t xml:space="preserve">                                                                               </w:t>
      </w:r>
      <w:r w:rsidR="001D002A" w:rsidRPr="00101C12">
        <w:rPr>
          <w:lang w:val="ro-RO"/>
        </w:rPr>
        <w:t xml:space="preserve">                  </w:t>
      </w:r>
      <w:r w:rsidR="00622588" w:rsidRPr="00101C12">
        <w:rPr>
          <w:lang w:val="ro-RO"/>
        </w:rPr>
        <w:t>Nr.</w:t>
      </w:r>
      <w:r w:rsidR="00101C12">
        <w:rPr>
          <w:lang w:val="ro-RO"/>
        </w:rPr>
        <w:t xml:space="preserve"> </w:t>
      </w:r>
      <w:r w:rsidR="000B6E63">
        <w:rPr>
          <w:lang w:val="ro-RO"/>
        </w:rPr>
        <w:t>747</w:t>
      </w:r>
      <w:r w:rsidR="001D002A" w:rsidRPr="00101C12">
        <w:rPr>
          <w:lang w:val="ro-RO"/>
        </w:rPr>
        <w:t>/1512/2018/</w:t>
      </w:r>
      <w:r w:rsidR="00101C12">
        <w:rPr>
          <w:lang w:val="ro-RO"/>
        </w:rPr>
        <w:t>28</w:t>
      </w:r>
      <w:r w:rsidR="006A0924" w:rsidRPr="00101C12">
        <w:rPr>
          <w:lang w:val="ro-RO"/>
        </w:rPr>
        <w:t>.01.2020</w:t>
      </w:r>
    </w:p>
    <w:p w14:paraId="2832E878" w14:textId="77777777" w:rsidR="00EF7CB7" w:rsidRPr="00101C12" w:rsidRDefault="00EF7CB7" w:rsidP="00EF7CB7">
      <w:pPr>
        <w:tabs>
          <w:tab w:val="left" w:pos="6970"/>
        </w:tabs>
        <w:spacing w:after="0" w:line="240" w:lineRule="auto"/>
        <w:ind w:left="0"/>
        <w:rPr>
          <w:b/>
          <w:lang w:val="ro-RO"/>
        </w:rPr>
      </w:pPr>
    </w:p>
    <w:p w14:paraId="7EDFEC6D" w14:textId="6077DCEC" w:rsidR="00EF7CB7" w:rsidRPr="00101C12" w:rsidRDefault="00EF7CB7" w:rsidP="00EF7CB7">
      <w:pPr>
        <w:spacing w:after="0" w:line="240" w:lineRule="auto"/>
        <w:ind w:left="0"/>
        <w:rPr>
          <w:b/>
          <w:lang w:val="ro-RO"/>
        </w:rPr>
      </w:pPr>
    </w:p>
    <w:p w14:paraId="6F7E194A" w14:textId="77777777" w:rsidR="00EF7CB7" w:rsidRPr="00101C12" w:rsidRDefault="00EF7CB7" w:rsidP="00EF7CB7">
      <w:pPr>
        <w:spacing w:after="0" w:line="240" w:lineRule="auto"/>
        <w:ind w:left="0"/>
        <w:jc w:val="center"/>
        <w:rPr>
          <w:rFonts w:eastAsia="Times New Roman" w:cs="Arial"/>
          <w:b/>
          <w:lang w:val="ro-RO"/>
        </w:rPr>
      </w:pPr>
      <w:r w:rsidRPr="00101C12">
        <w:rPr>
          <w:rFonts w:eastAsia="Times New Roman" w:cs="Arial"/>
          <w:b/>
          <w:lang w:val="ro-RO"/>
        </w:rPr>
        <w:t>INVITAȚIE DE PARTICIPARE LA OFERTARE</w:t>
      </w:r>
    </w:p>
    <w:p w14:paraId="539D2A49" w14:textId="77777777" w:rsidR="00EF7CB7" w:rsidRPr="00101C12" w:rsidRDefault="00EF7CB7" w:rsidP="00EF7CB7">
      <w:pPr>
        <w:tabs>
          <w:tab w:val="left" w:pos="6946"/>
          <w:tab w:val="left" w:pos="7371"/>
          <w:tab w:val="left" w:pos="8422"/>
        </w:tabs>
        <w:spacing w:after="0" w:line="240" w:lineRule="auto"/>
        <w:ind w:left="993" w:right="-74"/>
        <w:jc w:val="left"/>
        <w:rPr>
          <w:rFonts w:eastAsia="Times New Roman" w:cs="Arial"/>
          <w:lang w:val="ro-RO" w:eastAsia="ro-RO"/>
        </w:rPr>
      </w:pPr>
    </w:p>
    <w:p w14:paraId="58A0BD25" w14:textId="15442558" w:rsidR="001B5D1D" w:rsidRDefault="001B5D1D" w:rsidP="001B5D1D">
      <w:pPr>
        <w:spacing w:after="0" w:line="240" w:lineRule="auto"/>
        <w:ind w:left="-225"/>
        <w:jc w:val="left"/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</w:pPr>
      <w:r w:rsidRPr="00C071D9">
        <w:rPr>
          <w:rFonts w:ascii="Segoe UI" w:eastAsia="Times New Roman" w:hAnsi="Segoe UI" w:cs="Segoe UI"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A</w:t>
      </w:r>
      <w:r>
        <w:rPr>
          <w:rFonts w:ascii="Segoe UI" w:eastAsia="Times New Roman" w:hAnsi="Segoe UI" w:cs="Segoe UI"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nunț</w:t>
      </w:r>
      <w:r w:rsidRPr="00C071D9">
        <w:rPr>
          <w:rFonts w:ascii="Segoe UI" w:eastAsia="Times New Roman" w:hAnsi="Segoe UI" w:cs="Segoe UI"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 xml:space="preserve"> publicitar: </w:t>
      </w:r>
      <w:r w:rsidRPr="00C071D9"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ADV</w:t>
      </w: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1127548</w:t>
      </w:r>
      <w:r w:rsidRPr="00C071D9"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/SEAP/2</w:t>
      </w:r>
      <w:r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9</w:t>
      </w:r>
      <w:r w:rsidRPr="00C071D9">
        <w:rPr>
          <w:rFonts w:ascii="Segoe UI" w:eastAsia="Times New Roman" w:hAnsi="Segoe UI" w:cs="Segoe UI"/>
          <w:b/>
          <w:bCs/>
          <w:color w:val="444444"/>
          <w:sz w:val="20"/>
          <w:szCs w:val="20"/>
          <w:shd w:val="clear" w:color="auto" w:fill="DDD9C3" w:themeFill="background2" w:themeFillShade="E6"/>
          <w:lang w:val="ro-RO" w:eastAsia="ro-RO"/>
        </w:rPr>
        <w:t>.01.2020</w:t>
      </w:r>
    </w:p>
    <w:p w14:paraId="29851ADF" w14:textId="77777777" w:rsidR="001B5D1D" w:rsidRDefault="001B5D1D" w:rsidP="001B5D1D">
      <w:pPr>
        <w:spacing w:after="0" w:line="240" w:lineRule="auto"/>
        <w:ind w:left="-225"/>
        <w:jc w:val="left"/>
        <w:rPr>
          <w:color w:val="0000FF"/>
          <w:u w:val="single"/>
        </w:rPr>
      </w:pPr>
      <w:hyperlink r:id="rId9" w:history="1">
        <w:r w:rsidRPr="00402FBF">
          <w:rPr>
            <w:color w:val="0000FF"/>
            <w:u w:val="single"/>
          </w:rPr>
          <w:t>https://anabi.just.ro/achi</w:t>
        </w:r>
        <w:bookmarkStart w:id="0" w:name="_GoBack"/>
        <w:bookmarkEnd w:id="0"/>
        <w:r w:rsidRPr="00402FBF">
          <w:rPr>
            <w:color w:val="0000FF"/>
            <w:u w:val="single"/>
          </w:rPr>
          <w:t>zitii.php</w:t>
        </w:r>
      </w:hyperlink>
    </w:p>
    <w:p w14:paraId="27DF69DC" w14:textId="77777777" w:rsidR="003B28D9" w:rsidRPr="00101C12" w:rsidRDefault="003B28D9" w:rsidP="00C071D9">
      <w:pPr>
        <w:spacing w:after="0" w:line="240" w:lineRule="auto"/>
        <w:ind w:left="-225"/>
        <w:jc w:val="left"/>
        <w:rPr>
          <w:rFonts w:ascii="Segoe UI" w:eastAsia="Times New Roman" w:hAnsi="Segoe UI" w:cs="Segoe UI"/>
          <w:color w:val="444444"/>
          <w:sz w:val="20"/>
          <w:szCs w:val="20"/>
          <w:lang w:val="ro-RO" w:eastAsia="ro-RO"/>
        </w:rPr>
      </w:pPr>
    </w:p>
    <w:p w14:paraId="015538CB" w14:textId="02A8886B" w:rsidR="004279C7" w:rsidRPr="00101C12" w:rsidRDefault="00622588" w:rsidP="002040A7">
      <w:pPr>
        <w:spacing w:before="240" w:after="0"/>
        <w:ind w:left="0"/>
        <w:rPr>
          <w:rFonts w:eastAsia="Times New Roman" w:cs="Arial"/>
          <w:lang w:val="ro-RO"/>
        </w:rPr>
      </w:pPr>
      <w:r w:rsidRPr="00101C12">
        <w:rPr>
          <w:lang w:val="ro-RO"/>
        </w:rPr>
        <w:t>Agenția Națională de Administrare a Bunurilor Indisponibilizate</w:t>
      </w:r>
      <w:r w:rsidRPr="00101C12">
        <w:rPr>
          <w:rFonts w:eastAsia="Times New Roman" w:cs="Arial"/>
          <w:lang w:val="ro-RO"/>
        </w:rPr>
        <w:t xml:space="preserve"> </w:t>
      </w:r>
      <w:r w:rsidRPr="00101C12">
        <w:rPr>
          <w:lang w:val="ro-RO"/>
        </w:rPr>
        <w:t>(A.N.A.B.I.), cu sediul în București, B-dul Regina Elisabeta nr.</w:t>
      </w:r>
      <w:r w:rsidR="002040A7" w:rsidRPr="00101C12">
        <w:rPr>
          <w:lang w:val="ro-RO"/>
        </w:rPr>
        <w:t xml:space="preserve"> </w:t>
      </w:r>
      <w:r w:rsidRPr="00101C12">
        <w:rPr>
          <w:lang w:val="ro-RO"/>
        </w:rPr>
        <w:t>3, sector 3, cod poștal 030015, în calitate de autoritate contractantă, cod fiscal 36461480,</w:t>
      </w:r>
      <w:r w:rsidRPr="00101C12">
        <w:rPr>
          <w:rFonts w:cs="Arial"/>
          <w:color w:val="000000"/>
          <w:lang w:val="ro-RO"/>
        </w:rPr>
        <w:t xml:space="preserve"> </w:t>
      </w:r>
      <w:r w:rsidRPr="00101C12">
        <w:rPr>
          <w:rFonts w:eastAsia="Times New Roman" w:cs="Arial"/>
          <w:lang w:val="ro-RO" w:eastAsia="ro-RO"/>
        </w:rPr>
        <w:t xml:space="preserve">vă invită să transmiteţi oferta dumneavoastră de preţ, </w:t>
      </w:r>
      <w:r w:rsidRPr="00101C12">
        <w:rPr>
          <w:rFonts w:cs="Arial"/>
          <w:lang w:val="ro-RO"/>
        </w:rPr>
        <w:t xml:space="preserve">până la data de </w:t>
      </w:r>
      <w:r w:rsidR="006A0924" w:rsidRPr="00101C12">
        <w:rPr>
          <w:rFonts w:cs="Arial"/>
          <w:b/>
          <w:lang w:val="ro-RO"/>
        </w:rPr>
        <w:t>17</w:t>
      </w:r>
      <w:r w:rsidR="004134E1" w:rsidRPr="00101C12">
        <w:rPr>
          <w:rFonts w:cs="Arial"/>
          <w:b/>
          <w:lang w:val="ro-RO"/>
        </w:rPr>
        <w:t>.</w:t>
      </w:r>
      <w:r w:rsidR="006A0924" w:rsidRPr="00101C12">
        <w:rPr>
          <w:rFonts w:cs="Arial"/>
          <w:b/>
          <w:lang w:val="ro-RO"/>
        </w:rPr>
        <w:t>02.2020 ora 12</w:t>
      </w:r>
      <w:r w:rsidRPr="00101C12">
        <w:rPr>
          <w:rFonts w:cs="Arial"/>
          <w:b/>
          <w:lang w:val="ro-RO"/>
        </w:rPr>
        <w:t>.00</w:t>
      </w:r>
      <w:r w:rsidR="006A0924" w:rsidRPr="00101C12">
        <w:rPr>
          <w:rFonts w:cs="Arial"/>
          <w:u w:val="single"/>
          <w:lang w:val="ro-RO"/>
        </w:rPr>
        <w:t>,</w:t>
      </w:r>
      <w:r w:rsidRPr="00101C12">
        <w:rPr>
          <w:rFonts w:cs="Arial"/>
          <w:lang w:val="ro-RO"/>
        </w:rPr>
        <w:t xml:space="preserve"> </w:t>
      </w:r>
      <w:r w:rsidRPr="00101C12">
        <w:rPr>
          <w:rFonts w:cs="Arial"/>
          <w:noProof/>
          <w:lang w:val="ro-RO"/>
        </w:rPr>
        <w:t xml:space="preserve">conform </w:t>
      </w:r>
      <w:r w:rsidR="00941660" w:rsidRPr="00101C12">
        <w:rPr>
          <w:rFonts w:cs="Arial"/>
          <w:noProof/>
          <w:lang w:val="ro-RO"/>
        </w:rPr>
        <w:t>specificațiilor tehnice din caietul de sarcini</w:t>
      </w:r>
      <w:r w:rsidR="00EB38D6" w:rsidRPr="00101C12">
        <w:rPr>
          <w:rFonts w:cs="Arial"/>
          <w:noProof/>
          <w:lang w:val="ro-RO"/>
        </w:rPr>
        <w:t>,</w:t>
      </w:r>
      <w:r w:rsidRPr="00101C12">
        <w:rPr>
          <w:rFonts w:eastAsia="Times New Roman" w:cs="Arial"/>
          <w:lang w:val="ro-RO" w:eastAsia="ro-RO"/>
        </w:rPr>
        <w:t xml:space="preserve"> </w:t>
      </w:r>
      <w:r w:rsidRPr="00101C12">
        <w:rPr>
          <w:rFonts w:eastAsia="Times New Roman" w:cs="Arial"/>
          <w:lang w:val="ro-RO"/>
        </w:rPr>
        <w:t xml:space="preserve">în vederea atribuirii contractului de achiziţie publică având ca obiect – </w:t>
      </w:r>
      <w:r w:rsidR="003B28D9" w:rsidRPr="00101C12">
        <w:rPr>
          <w:rFonts w:eastAsia="Times New Roman" w:cs="Arial"/>
          <w:lang w:val="ro-RO"/>
        </w:rPr>
        <w:t>servicii de organizare e</w:t>
      </w:r>
      <w:r w:rsidR="006A0924" w:rsidRPr="00101C12">
        <w:rPr>
          <w:rFonts w:eastAsia="Times New Roman" w:cs="Arial"/>
          <w:lang w:val="ro-RO"/>
        </w:rPr>
        <w:t xml:space="preserve">venimente în Belgia, 2020, în cadrul proiectului „Consolidarea capacităților CARIN ca centru de expertiză prin dezvoltarea în continuare a rețelei și diseminarea celor mai bune practici în domeniul recuperării creanţelor”, finanțat din fonduri nerambursabile prin Programul „ISPF” 2018 al Comisiei Europene </w:t>
      </w:r>
      <w:r w:rsidR="00565087" w:rsidRPr="00101C12">
        <w:rPr>
          <w:lang w:val="ro-RO"/>
        </w:rPr>
        <w:t xml:space="preserve">– cod CPV </w:t>
      </w:r>
      <w:r w:rsidR="006356F8" w:rsidRPr="00101C12">
        <w:rPr>
          <w:lang w:val="ro-RO"/>
        </w:rPr>
        <w:t>79951</w:t>
      </w:r>
      <w:r w:rsidR="00565087" w:rsidRPr="00101C12">
        <w:rPr>
          <w:lang w:val="ro-RO"/>
        </w:rPr>
        <w:t>000-5</w:t>
      </w:r>
      <w:r w:rsidR="00ED3774" w:rsidRPr="00101C12">
        <w:rPr>
          <w:lang w:val="ro-RO"/>
        </w:rPr>
        <w:t>.</w:t>
      </w:r>
    </w:p>
    <w:p w14:paraId="3D7084DC" w14:textId="77777777" w:rsidR="002309A7" w:rsidRPr="00101C12" w:rsidRDefault="0098156D" w:rsidP="002040A7">
      <w:pPr>
        <w:spacing w:after="0"/>
        <w:ind w:left="0"/>
        <w:rPr>
          <w:rFonts w:eastAsia="Times New Roman" w:cs="Arial"/>
          <w:b/>
          <w:lang w:val="ro-RO" w:eastAsia="ro-RO"/>
        </w:rPr>
      </w:pPr>
      <w:r w:rsidRPr="00101C12">
        <w:rPr>
          <w:b/>
          <w:lang w:val="ro-RO"/>
        </w:rPr>
        <w:t>TEMEI LEGAL</w:t>
      </w:r>
      <w:r w:rsidR="002309A7" w:rsidRPr="00101C12">
        <w:rPr>
          <w:rFonts w:eastAsia="Times New Roman" w:cs="Arial"/>
          <w:b/>
          <w:lang w:val="ro-RO" w:eastAsia="ro-RO"/>
        </w:rPr>
        <w:t>:</w:t>
      </w:r>
    </w:p>
    <w:p w14:paraId="11BD9132" w14:textId="1119AE24" w:rsidR="007E4A8B" w:rsidRPr="00101C12" w:rsidRDefault="0098156D" w:rsidP="002040A7">
      <w:pPr>
        <w:numPr>
          <w:ilvl w:val="0"/>
          <w:numId w:val="8"/>
        </w:numPr>
        <w:spacing w:after="0"/>
        <w:jc w:val="left"/>
        <w:rPr>
          <w:lang w:val="ro-RO"/>
        </w:rPr>
      </w:pPr>
      <w:r w:rsidRPr="00101C12">
        <w:rPr>
          <w:lang w:val="ro-RO"/>
        </w:rPr>
        <w:t>Legea 98/2016</w:t>
      </w:r>
      <w:r w:rsidRPr="00101C12">
        <w:rPr>
          <w:rFonts w:cs="Arial"/>
          <w:i/>
          <w:lang w:val="ro-RO"/>
        </w:rPr>
        <w:t xml:space="preserve">  </w:t>
      </w:r>
      <w:r w:rsidRPr="00101C12">
        <w:rPr>
          <w:rFonts w:cs="Arial"/>
          <w:lang w:val="ro-RO"/>
        </w:rPr>
        <w:t>privind achizițiile publice</w:t>
      </w:r>
      <w:r w:rsidR="001B1FCE" w:rsidRPr="00101C12">
        <w:rPr>
          <w:rFonts w:cs="Arial"/>
          <w:lang w:val="ro-RO"/>
        </w:rPr>
        <w:t>, cu modificările și completările ulterioare</w:t>
      </w:r>
      <w:r w:rsidR="002040A7" w:rsidRPr="00101C12">
        <w:rPr>
          <w:rFonts w:cs="Arial"/>
          <w:lang w:val="ro-RO"/>
        </w:rPr>
        <w:t xml:space="preserve"> (</w:t>
      </w:r>
      <w:r w:rsidRPr="00101C12">
        <w:rPr>
          <w:rFonts w:cs="Arial"/>
          <w:lang w:val="ro-RO"/>
        </w:rPr>
        <w:t>Anexa 2 – Norme proprii</w:t>
      </w:r>
      <w:r w:rsidR="007E4A8B" w:rsidRPr="00101C12">
        <w:rPr>
          <w:rFonts w:cs="Arial"/>
          <w:lang w:val="ro-RO"/>
        </w:rPr>
        <w:t xml:space="preserve"> derulare procedură de achiziție</w:t>
      </w:r>
      <w:r w:rsidRPr="00101C12">
        <w:rPr>
          <w:rFonts w:cs="Arial"/>
          <w:lang w:val="ro-RO"/>
        </w:rPr>
        <w:t>)</w:t>
      </w:r>
      <w:r w:rsidR="002040A7" w:rsidRPr="00101C12">
        <w:rPr>
          <w:rFonts w:cs="Arial"/>
          <w:lang w:val="ro-RO"/>
        </w:rPr>
        <w:t>.</w:t>
      </w:r>
    </w:p>
    <w:p w14:paraId="3077E8D5" w14:textId="5FF4C807" w:rsidR="004E7663" w:rsidRPr="00101C12" w:rsidRDefault="004E7663" w:rsidP="002040A7">
      <w:pPr>
        <w:spacing w:after="0"/>
        <w:ind w:left="0"/>
        <w:jc w:val="left"/>
        <w:rPr>
          <w:lang w:val="ro-RO"/>
        </w:rPr>
      </w:pPr>
    </w:p>
    <w:p w14:paraId="032BF9AA" w14:textId="77777777" w:rsidR="00CB0944" w:rsidRPr="00101C12" w:rsidRDefault="00622588" w:rsidP="002040A7">
      <w:pPr>
        <w:spacing w:after="0"/>
        <w:ind w:left="0"/>
        <w:rPr>
          <w:rFonts w:eastAsia="Times New Roman" w:cs="Arial"/>
          <w:b/>
          <w:lang w:val="ro-RO" w:eastAsia="ro-RO"/>
        </w:rPr>
      </w:pPr>
      <w:r w:rsidRPr="00101C12">
        <w:rPr>
          <w:rFonts w:eastAsia="Times New Roman" w:cs="Arial"/>
          <w:b/>
          <w:lang w:val="ro-RO" w:eastAsia="ro-RO"/>
        </w:rPr>
        <w:t>INFORMAŢII SUPLIMENTARE:</w:t>
      </w:r>
    </w:p>
    <w:p w14:paraId="4915B0C5" w14:textId="7CBDB179" w:rsidR="00622588" w:rsidRPr="00101C12" w:rsidRDefault="00622588" w:rsidP="00BD5452">
      <w:pPr>
        <w:numPr>
          <w:ilvl w:val="0"/>
          <w:numId w:val="3"/>
        </w:numPr>
        <w:tabs>
          <w:tab w:val="num" w:pos="426"/>
          <w:tab w:val="left" w:pos="851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cs="Arial"/>
          <w:lang w:val="ro-RO"/>
        </w:rPr>
      </w:pPr>
      <w:r w:rsidRPr="00101C12">
        <w:rPr>
          <w:rFonts w:cs="Arial"/>
          <w:lang w:val="ro-RO"/>
        </w:rPr>
        <w:t xml:space="preserve">Limba de redactare a ofertei: </w:t>
      </w:r>
      <w:r w:rsidRPr="00101C12">
        <w:rPr>
          <w:rFonts w:cs="Arial"/>
          <w:bCs/>
          <w:lang w:val="ro-RO"/>
        </w:rPr>
        <w:t>limba română</w:t>
      </w:r>
      <w:r w:rsidR="007E1CC4" w:rsidRPr="00101C12">
        <w:rPr>
          <w:rFonts w:cs="Arial"/>
          <w:bCs/>
          <w:lang w:val="ro-RO"/>
        </w:rPr>
        <w:t>.</w:t>
      </w:r>
    </w:p>
    <w:p w14:paraId="602B5061" w14:textId="40BA3FDD" w:rsidR="002B1C78" w:rsidRPr="00101C12" w:rsidRDefault="002B1C78" w:rsidP="00BD5452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="Arial"/>
          <w:bCs/>
          <w:lang w:val="ro-RO"/>
        </w:rPr>
      </w:pPr>
      <w:r w:rsidRPr="00101C12">
        <w:rPr>
          <w:rFonts w:cs="Arial"/>
          <w:bCs/>
          <w:lang w:val="ro-RO"/>
        </w:rPr>
        <w:t>Prețul/tariful ofertei este ferm în lei, fără TVA, respectiv cu TVA (dacă este cazul)</w:t>
      </w:r>
      <w:r w:rsidR="007E1CC4" w:rsidRPr="00101C12">
        <w:rPr>
          <w:rFonts w:cs="Arial"/>
          <w:bCs/>
          <w:lang w:val="ro-RO"/>
        </w:rPr>
        <w:t>.</w:t>
      </w:r>
      <w:r w:rsidRPr="00101C12">
        <w:rPr>
          <w:rFonts w:cs="Arial"/>
          <w:bCs/>
          <w:lang w:val="ro-RO"/>
        </w:rPr>
        <w:t xml:space="preserve"> </w:t>
      </w:r>
    </w:p>
    <w:p w14:paraId="78B78FC6" w14:textId="3FE039AE" w:rsidR="00622588" w:rsidRPr="00101C12" w:rsidRDefault="00622588" w:rsidP="00BD5452">
      <w:pPr>
        <w:pStyle w:val="ListParagraph"/>
        <w:numPr>
          <w:ilvl w:val="0"/>
          <w:numId w:val="3"/>
        </w:numPr>
        <w:tabs>
          <w:tab w:val="num" w:pos="284"/>
        </w:tabs>
        <w:ind w:left="284" w:hanging="284"/>
        <w:rPr>
          <w:rFonts w:cs="Arial"/>
          <w:bCs/>
          <w:lang w:val="ro-RO"/>
        </w:rPr>
      </w:pPr>
      <w:r w:rsidRPr="00101C12">
        <w:rPr>
          <w:rFonts w:cs="Arial"/>
          <w:bCs/>
          <w:lang w:val="ro-RO"/>
        </w:rPr>
        <w:t>Prețurile/tarifele se vor încadra în baremul sta</w:t>
      </w:r>
      <w:r w:rsidR="00444134" w:rsidRPr="00101C12">
        <w:rPr>
          <w:rFonts w:cs="Arial"/>
          <w:bCs/>
          <w:lang w:val="ro-RO"/>
        </w:rPr>
        <w:t xml:space="preserve">bilit pe categorie de cheltuială din caietul de </w:t>
      </w:r>
      <w:r w:rsidR="002040A7" w:rsidRPr="00101C12">
        <w:rPr>
          <w:rFonts w:cs="Arial"/>
          <w:bCs/>
          <w:lang w:val="ro-RO"/>
        </w:rPr>
        <w:t>sarcini</w:t>
      </w:r>
      <w:r w:rsidR="007E1CC4" w:rsidRPr="00101C12">
        <w:rPr>
          <w:rFonts w:cs="Arial"/>
          <w:bCs/>
          <w:lang w:val="ro-RO"/>
        </w:rPr>
        <w:t>.</w:t>
      </w:r>
    </w:p>
    <w:p w14:paraId="200E6657" w14:textId="62784ECF" w:rsidR="000F3AEE" w:rsidRPr="00101C12" w:rsidRDefault="00622588" w:rsidP="00BD5452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auto"/>
        <w:ind w:left="284" w:hanging="284"/>
        <w:textAlignment w:val="baseline"/>
        <w:rPr>
          <w:rFonts w:cs="Arial"/>
          <w:bCs/>
          <w:lang w:val="ro-RO"/>
        </w:rPr>
      </w:pPr>
      <w:r w:rsidRPr="00101C12">
        <w:rPr>
          <w:rFonts w:cs="Arial"/>
          <w:lang w:val="ro-RO"/>
        </w:rPr>
        <w:t>Perioada de valabilitate a ofertelor: minim 30 de zile de la termenul limită de depunere a ofertelor</w:t>
      </w:r>
      <w:r w:rsidR="007E1CC4" w:rsidRPr="00101C12">
        <w:rPr>
          <w:rFonts w:cs="Arial"/>
          <w:lang w:val="ro-RO"/>
        </w:rPr>
        <w:t>.</w:t>
      </w:r>
    </w:p>
    <w:p w14:paraId="06821AA3" w14:textId="37EAA745" w:rsidR="00EA226F" w:rsidRPr="00101C12" w:rsidRDefault="00E02539" w:rsidP="00BD5452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i/>
          <w:lang w:val="ro-RO"/>
        </w:rPr>
      </w:pPr>
      <w:r w:rsidRPr="00101C12">
        <w:rPr>
          <w:rFonts w:cs="Arial"/>
          <w:lang w:val="ro-RO"/>
        </w:rPr>
        <w:t xml:space="preserve">Criteriul utilizat pentru atribuirea contractului de servicii: </w:t>
      </w:r>
      <w:r w:rsidR="00F35D9B" w:rsidRPr="00101C12">
        <w:rPr>
          <w:rFonts w:cs="Segoe UI"/>
          <w:i/>
          <w:lang w:val="ro-RO"/>
        </w:rPr>
        <w:t>Prețul cel mai scăzut/pachet de servicii</w:t>
      </w:r>
      <w:r w:rsidR="00BC0559" w:rsidRPr="00101C12">
        <w:rPr>
          <w:rFonts w:cs="Segoe UI"/>
          <w:i/>
          <w:lang w:val="ro-RO"/>
        </w:rPr>
        <w:t>.</w:t>
      </w:r>
    </w:p>
    <w:p w14:paraId="68102CF2" w14:textId="2CDB39ED" w:rsidR="00592F0E" w:rsidRPr="00101C12" w:rsidRDefault="00FD7F7F" w:rsidP="00592F0E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i/>
          <w:lang w:val="ro-RO"/>
        </w:rPr>
      </w:pPr>
      <w:r w:rsidRPr="00101C12">
        <w:rPr>
          <w:lang w:val="ro-RO"/>
        </w:rPr>
        <w:t>Se solicită garanție de participare în temeiul art. 36 din H.G. nr. 395/2016  în cuantum de 5.000 lei cu valabilitate până la data de 31 martie 2020</w:t>
      </w:r>
      <w:r w:rsidR="007E1CC4" w:rsidRPr="00101C12">
        <w:rPr>
          <w:lang w:val="ro-RO"/>
        </w:rPr>
        <w:t>.</w:t>
      </w:r>
    </w:p>
    <w:p w14:paraId="4CFF1BCF" w14:textId="500F3B69" w:rsidR="00FD7F7F" w:rsidRPr="00101C12" w:rsidRDefault="00BD5452" w:rsidP="00592F0E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i/>
          <w:lang w:val="ro-RO"/>
        </w:rPr>
      </w:pPr>
      <w:r w:rsidRPr="00101C12">
        <w:rPr>
          <w:lang w:val="ro-RO"/>
        </w:rPr>
        <w:t>Se solicită experienţă similară, respectiv să fi derulat cel puţin un contract de servicii de organizare evenimente în ultimii 3 ani pe teritoriul altui stat membru al Uniunii Europene (dovada se va face prin transmiterea unei facturi/ document constatator/ proces verbal de recepţie</w:t>
      </w:r>
      <w:r w:rsidR="0070637B" w:rsidRPr="00101C12">
        <w:rPr>
          <w:lang w:val="ro-RO"/>
        </w:rPr>
        <w:t xml:space="preserve"> sau oricare alt document care să co</w:t>
      </w:r>
      <w:r w:rsidR="004D1577" w:rsidRPr="00101C12">
        <w:rPr>
          <w:lang w:val="ro-RO"/>
        </w:rPr>
        <w:t>nfirme tipul serviciilor prestat</w:t>
      </w:r>
      <w:r w:rsidR="0070637B" w:rsidRPr="00101C12">
        <w:rPr>
          <w:lang w:val="ro-RO"/>
        </w:rPr>
        <w:t>e</w:t>
      </w:r>
      <w:r w:rsidRPr="00101C12">
        <w:rPr>
          <w:lang w:val="ro-RO"/>
        </w:rPr>
        <w:t>).</w:t>
      </w:r>
    </w:p>
    <w:p w14:paraId="3A1E8272" w14:textId="4A177E1D" w:rsidR="00EA226F" w:rsidRPr="00101C12" w:rsidRDefault="004E0A21" w:rsidP="002040A7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lang w:val="ro-RO"/>
        </w:rPr>
      </w:pPr>
      <w:r w:rsidRPr="00101C12">
        <w:rPr>
          <w:rFonts w:cs="Arial"/>
          <w:lang w:val="ro-RO"/>
        </w:rPr>
        <w:t>Oferta semnată</w:t>
      </w:r>
      <w:r w:rsidR="00622588" w:rsidRPr="00101C12">
        <w:rPr>
          <w:rFonts w:cs="Arial"/>
          <w:lang w:val="ro-RO"/>
        </w:rPr>
        <w:t xml:space="preserve"> se va transmite prin e-mail la adresa </w:t>
      </w:r>
      <w:hyperlink r:id="rId10" w:history="1">
        <w:r w:rsidR="00622588" w:rsidRPr="00101C12">
          <w:rPr>
            <w:rStyle w:val="Hyperlink"/>
            <w:rFonts w:cs="Arial"/>
            <w:lang w:val="ro-RO"/>
          </w:rPr>
          <w:t>achizitiipublice.anabi@just.ro</w:t>
        </w:r>
      </w:hyperlink>
      <w:r w:rsidR="00607944" w:rsidRPr="00101C12">
        <w:rPr>
          <w:rFonts w:cs="Arial"/>
          <w:lang w:val="ro-RO"/>
        </w:rPr>
        <w:t xml:space="preserve"> </w:t>
      </w:r>
      <w:r w:rsidR="00622588" w:rsidRPr="00101C12">
        <w:rPr>
          <w:rFonts w:cs="Arial"/>
          <w:lang w:val="ro-RO"/>
        </w:rPr>
        <w:t xml:space="preserve"> până la data de: </w:t>
      </w:r>
      <w:r w:rsidR="00402FBF" w:rsidRPr="00101C12">
        <w:rPr>
          <w:rFonts w:cs="Arial"/>
          <w:b/>
          <w:lang w:val="ro-RO"/>
        </w:rPr>
        <w:t>17</w:t>
      </w:r>
      <w:r w:rsidR="001D002A" w:rsidRPr="00101C12">
        <w:rPr>
          <w:rFonts w:cs="Arial"/>
          <w:b/>
          <w:lang w:val="ro-RO"/>
        </w:rPr>
        <w:t>.</w:t>
      </w:r>
      <w:r w:rsidR="00402FBF" w:rsidRPr="00101C12">
        <w:rPr>
          <w:rFonts w:cs="Arial"/>
          <w:b/>
          <w:lang w:val="ro-RO"/>
        </w:rPr>
        <w:t>02.2020</w:t>
      </w:r>
      <w:r w:rsidR="00F7280C" w:rsidRPr="00101C12">
        <w:rPr>
          <w:rFonts w:cs="Arial"/>
          <w:b/>
          <w:lang w:val="ro-RO"/>
        </w:rPr>
        <w:t>,</w:t>
      </w:r>
      <w:r w:rsidR="00402FBF" w:rsidRPr="00101C12">
        <w:rPr>
          <w:rFonts w:cs="Arial"/>
          <w:b/>
          <w:lang w:val="ro-RO"/>
        </w:rPr>
        <w:t xml:space="preserve"> ora 12</w:t>
      </w:r>
      <w:r w:rsidR="00622588" w:rsidRPr="00101C12">
        <w:rPr>
          <w:rFonts w:cs="Arial"/>
          <w:b/>
          <w:lang w:val="ro-RO"/>
        </w:rPr>
        <w:t>.00</w:t>
      </w:r>
      <w:r w:rsidR="00622588" w:rsidRPr="00101C12">
        <w:rPr>
          <w:rFonts w:cs="Arial"/>
          <w:lang w:val="ro-RO"/>
        </w:rPr>
        <w:t>.</w:t>
      </w:r>
    </w:p>
    <w:p w14:paraId="6A8DCF70" w14:textId="77777777" w:rsidR="00592F0E" w:rsidRPr="00101C12" w:rsidRDefault="00622588" w:rsidP="00592F0E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lang w:val="ro-RO"/>
        </w:rPr>
      </w:pPr>
      <w:r w:rsidRPr="00101C12">
        <w:rPr>
          <w:rFonts w:eastAsia="Times New Roman" w:cs="Arial"/>
          <w:lang w:val="ro-RO" w:eastAsia="ro-RO"/>
        </w:rPr>
        <w:t xml:space="preserve">Ofertele care nu vor fi trimise prin e-mail la adresa </w:t>
      </w:r>
      <w:hyperlink r:id="rId11" w:history="1">
        <w:r w:rsidRPr="00101C12">
          <w:rPr>
            <w:rStyle w:val="Hyperlink"/>
            <w:rFonts w:eastAsia="Times New Roman" w:cs="Arial"/>
            <w:lang w:val="ro-RO" w:eastAsia="ro-RO"/>
          </w:rPr>
          <w:t>achizitiipublice.anabi@just.ro</w:t>
        </w:r>
      </w:hyperlink>
      <w:r w:rsidRPr="00101C12">
        <w:rPr>
          <w:rFonts w:eastAsia="Times New Roman" w:cs="Arial"/>
          <w:lang w:val="ro-RO" w:eastAsia="ro-RO"/>
        </w:rPr>
        <w:t xml:space="preserve"> până la data și ora limită specificată nu vor fi luate în considerare.</w:t>
      </w:r>
    </w:p>
    <w:p w14:paraId="78C5FC7F" w14:textId="6A94D3CA" w:rsidR="00866686" w:rsidRPr="00101C12" w:rsidRDefault="00622588" w:rsidP="00592F0E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70" w:hanging="284"/>
        <w:textAlignment w:val="baseline"/>
        <w:rPr>
          <w:rFonts w:cs="Segoe UI"/>
          <w:lang w:val="ro-RO"/>
        </w:rPr>
      </w:pPr>
      <w:r w:rsidRPr="00101C12">
        <w:rPr>
          <w:lang w:val="ro-RO"/>
        </w:rPr>
        <w:t>Data limită pentru solicitarea eventualelor cl</w:t>
      </w:r>
      <w:r w:rsidR="00020AE6" w:rsidRPr="00101C12">
        <w:rPr>
          <w:lang w:val="ro-RO"/>
        </w:rPr>
        <w:t>arificări este</w:t>
      </w:r>
      <w:r w:rsidRPr="00101C12">
        <w:rPr>
          <w:lang w:val="ro-RO"/>
        </w:rPr>
        <w:t xml:space="preserve">: </w:t>
      </w:r>
      <w:r w:rsidR="00402FBF" w:rsidRPr="00101C12">
        <w:rPr>
          <w:b/>
          <w:lang w:val="ro-RO"/>
        </w:rPr>
        <w:t>11</w:t>
      </w:r>
      <w:r w:rsidR="001D002A" w:rsidRPr="00101C12">
        <w:rPr>
          <w:b/>
          <w:lang w:val="ro-RO"/>
        </w:rPr>
        <w:t>.</w:t>
      </w:r>
      <w:r w:rsidR="00402FBF" w:rsidRPr="00101C12">
        <w:rPr>
          <w:b/>
          <w:lang w:val="ro-RO"/>
        </w:rPr>
        <w:t>02.2020</w:t>
      </w:r>
      <w:r w:rsidRPr="00101C12">
        <w:rPr>
          <w:b/>
          <w:lang w:val="ro-RO"/>
        </w:rPr>
        <w:t>, ora 12.00.</w:t>
      </w:r>
    </w:p>
    <w:p w14:paraId="6E8168D2" w14:textId="77777777" w:rsidR="00B856A7" w:rsidRPr="00101C12" w:rsidRDefault="00B856A7" w:rsidP="00B856A7">
      <w:pPr>
        <w:tabs>
          <w:tab w:val="left" w:pos="851"/>
        </w:tabs>
        <w:overflowPunct w:val="0"/>
        <w:autoSpaceDE w:val="0"/>
        <w:autoSpaceDN w:val="0"/>
        <w:adjustRightInd w:val="0"/>
        <w:spacing w:after="0"/>
        <w:ind w:left="270"/>
        <w:textAlignment w:val="baseline"/>
        <w:rPr>
          <w:rFonts w:cs="Segoe UI"/>
          <w:b/>
          <w:lang w:val="ro-RO"/>
        </w:rPr>
      </w:pPr>
    </w:p>
    <w:p w14:paraId="5E747D8F" w14:textId="13DA0142" w:rsidR="00622588" w:rsidRPr="00101C12" w:rsidRDefault="00622588" w:rsidP="002040A7">
      <w:pPr>
        <w:pStyle w:val="ListParagraph"/>
        <w:numPr>
          <w:ilvl w:val="0"/>
          <w:numId w:val="11"/>
        </w:numPr>
        <w:rPr>
          <w:lang w:val="ro-RO"/>
        </w:rPr>
      </w:pPr>
      <w:r w:rsidRPr="00101C12">
        <w:rPr>
          <w:lang w:val="ro-RO"/>
        </w:rPr>
        <w:t xml:space="preserve">Solicitările de clarificări se vor transmite la adresa </w:t>
      </w:r>
      <w:hyperlink r:id="rId12" w:history="1">
        <w:r w:rsidRPr="00101C12">
          <w:rPr>
            <w:rStyle w:val="Hyperlink"/>
            <w:lang w:val="ro-RO"/>
          </w:rPr>
          <w:t>achizitiipublice.anabi@just.ro</w:t>
        </w:r>
      </w:hyperlink>
      <w:r w:rsidR="00852FC2" w:rsidRPr="00101C12">
        <w:rPr>
          <w:lang w:val="ro-RO"/>
        </w:rPr>
        <w:t>;</w:t>
      </w:r>
    </w:p>
    <w:p w14:paraId="3601C6AB" w14:textId="6DFA5816" w:rsidR="00622588" w:rsidRPr="00101C12" w:rsidRDefault="00622588" w:rsidP="002040A7">
      <w:pPr>
        <w:pStyle w:val="ListParagraph"/>
        <w:numPr>
          <w:ilvl w:val="0"/>
          <w:numId w:val="11"/>
        </w:numPr>
        <w:rPr>
          <w:lang w:val="ro-RO"/>
        </w:rPr>
      </w:pPr>
      <w:r w:rsidRPr="00101C12">
        <w:rPr>
          <w:lang w:val="ro-RO"/>
        </w:rPr>
        <w:t>Autoritatea contractantă va posta răspunsul la solicitările de clarificări primite de la operatorii economici,</w:t>
      </w:r>
      <w:r w:rsidRPr="00101C12">
        <w:rPr>
          <w:rFonts w:cs="Arial"/>
          <w:bCs/>
          <w:i/>
          <w:lang w:val="ro-RO"/>
        </w:rPr>
        <w:t xml:space="preserve"> fără datele de identificare ale operatorului economic care a solicitat clarificările,</w:t>
      </w:r>
      <w:r w:rsidRPr="00101C12">
        <w:rPr>
          <w:lang w:val="ro-RO"/>
        </w:rPr>
        <w:t xml:space="preserve"> în aceeași secțiune ca și anunțul inițial, respectiv la secțiunea ac</w:t>
      </w:r>
      <w:r w:rsidR="001D002A" w:rsidRPr="00101C12">
        <w:rPr>
          <w:lang w:val="ro-RO"/>
        </w:rPr>
        <w:t>hiziții publice de la adresa</w:t>
      </w:r>
      <w:r w:rsidRPr="00101C12">
        <w:rPr>
          <w:lang w:val="ro-RO"/>
        </w:rPr>
        <w:t xml:space="preserve">  </w:t>
      </w:r>
      <w:hyperlink r:id="rId13" w:history="1">
        <w:r w:rsidR="00402FBF" w:rsidRPr="00101C12">
          <w:rPr>
            <w:rStyle w:val="Hyperlink"/>
            <w:lang w:val="ro-RO"/>
          </w:rPr>
          <w:t>https://anabi.just.ro/achizitii.php</w:t>
        </w:r>
      </w:hyperlink>
    </w:p>
    <w:p w14:paraId="44758BD0" w14:textId="77777777" w:rsidR="00402FBF" w:rsidRPr="00101C12" w:rsidRDefault="00622588" w:rsidP="00A11E71">
      <w:pPr>
        <w:pStyle w:val="ListParagraph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101C12">
        <w:rPr>
          <w:lang w:val="ro-RO"/>
        </w:rPr>
        <w:t xml:space="preserve">Caietul de sarcini care conține specificațiile tehnice poate fi accesat la secțiunea achiziții publice de la adresele:  </w:t>
      </w:r>
      <w:hyperlink r:id="rId14" w:history="1">
        <w:r w:rsidR="00402FBF" w:rsidRPr="00101C12">
          <w:rPr>
            <w:color w:val="0000FF"/>
            <w:u w:val="single"/>
            <w:lang w:val="ro-RO"/>
          </w:rPr>
          <w:t>https://anabi.just.ro/achizitii.php</w:t>
        </w:r>
      </w:hyperlink>
    </w:p>
    <w:p w14:paraId="2C5B0017" w14:textId="77777777" w:rsidR="00EF7CB7" w:rsidRPr="00101C12" w:rsidRDefault="00EF7CB7" w:rsidP="007E1CC4">
      <w:pPr>
        <w:pStyle w:val="ListParagraph"/>
        <w:numPr>
          <w:ilvl w:val="0"/>
          <w:numId w:val="3"/>
        </w:numPr>
        <w:tabs>
          <w:tab w:val="left" w:pos="426"/>
          <w:tab w:val="num" w:pos="567"/>
        </w:tabs>
        <w:spacing w:after="160"/>
        <w:ind w:left="426" w:hanging="426"/>
        <w:rPr>
          <w:rFonts w:eastAsia="Times New Roman" w:cs="Arial"/>
          <w:lang w:val="ro-RO" w:eastAsia="ro-RO"/>
        </w:rPr>
      </w:pPr>
      <w:r w:rsidRPr="00101C12">
        <w:rPr>
          <w:rFonts w:eastAsia="Times New Roman" w:cs="Arial"/>
          <w:lang w:val="ro-RO" w:eastAsia="ro-RO"/>
        </w:rPr>
        <w:t xml:space="preserve">Oferta financiară situată pe locul întâi în clasamentul ofertelor admisibile va fi publicată în Catalogul Electronic din S.E.A.P. </w:t>
      </w:r>
      <w:r w:rsidRPr="00101C12">
        <w:rPr>
          <w:rFonts w:eastAsia="Times New Roman" w:cs="Arial"/>
          <w:bCs/>
          <w:lang w:val="ro-RO" w:eastAsia="ro-RO"/>
        </w:rPr>
        <w:t>(valoarea totală lei fără TVA)</w:t>
      </w:r>
      <w:r w:rsidRPr="00101C12">
        <w:rPr>
          <w:rFonts w:eastAsia="Times New Roman" w:cs="Arial"/>
          <w:lang w:val="ro-RO" w:eastAsia="ro-RO"/>
        </w:rPr>
        <w:t>, cu referire la numărul anunțului de publicitate din S.E.A.P., în situația în care ofertantul deține cont.</w:t>
      </w:r>
    </w:p>
    <w:p w14:paraId="3A1F363E" w14:textId="77777777" w:rsidR="00EF7CB7" w:rsidRPr="00101C12" w:rsidRDefault="00EF7CB7" w:rsidP="00EF7CB7">
      <w:pPr>
        <w:pStyle w:val="ListParagraph"/>
        <w:numPr>
          <w:ilvl w:val="0"/>
          <w:numId w:val="3"/>
        </w:numPr>
        <w:tabs>
          <w:tab w:val="num" w:pos="567"/>
        </w:tabs>
        <w:overflowPunct w:val="0"/>
        <w:autoSpaceDE w:val="0"/>
        <w:autoSpaceDN w:val="0"/>
        <w:adjustRightInd w:val="0"/>
        <w:ind w:left="426" w:hanging="426"/>
        <w:textAlignment w:val="baseline"/>
        <w:rPr>
          <w:rFonts w:eastAsia="Times New Roman" w:cs="Arial"/>
          <w:bCs/>
          <w:lang w:val="ro-RO" w:eastAsia="ro-RO"/>
        </w:rPr>
      </w:pPr>
      <w:r w:rsidRPr="00101C12">
        <w:rPr>
          <w:rFonts w:eastAsia="Times New Roman" w:cs="Arial"/>
          <w:bCs/>
          <w:lang w:val="ro-RO" w:eastAsia="ro-RO"/>
        </w:rPr>
        <w:t xml:space="preserve">Oferta tehnică se va întocmi în conformitate cu specificațiile tehnice solicitate în caietul de sarcini. </w:t>
      </w:r>
    </w:p>
    <w:p w14:paraId="10F7B296" w14:textId="28F4E90F" w:rsidR="00941660" w:rsidRPr="00101C12" w:rsidRDefault="00622588" w:rsidP="002040A7">
      <w:pPr>
        <w:pStyle w:val="ListParagraph"/>
        <w:numPr>
          <w:ilvl w:val="0"/>
          <w:numId w:val="3"/>
        </w:numPr>
        <w:tabs>
          <w:tab w:val="num" w:pos="567"/>
          <w:tab w:val="left" w:pos="9639"/>
        </w:tabs>
        <w:ind w:left="426"/>
        <w:rPr>
          <w:lang w:val="ro-RO"/>
        </w:rPr>
      </w:pPr>
      <w:r w:rsidRPr="00101C12">
        <w:rPr>
          <w:rFonts w:eastAsia="Times New Roman" w:cs="Arial"/>
          <w:bCs/>
          <w:lang w:val="ro-RO" w:eastAsia="ro-RO"/>
        </w:rPr>
        <w:t xml:space="preserve">Plata pentru serviciile prestate se va face cu ordin de plată, în contul de trezorerie al operatorului economic, în termen de maxim 30 de zile de la data </w:t>
      </w:r>
      <w:r w:rsidR="00EF7CB7" w:rsidRPr="00101C12">
        <w:rPr>
          <w:rFonts w:eastAsia="Times New Roman" w:cs="Arial"/>
          <w:bCs/>
          <w:lang w:val="ro-RO" w:eastAsia="ro-RO"/>
        </w:rPr>
        <w:t>recepț</w:t>
      </w:r>
      <w:r w:rsidR="00443D16" w:rsidRPr="00101C12">
        <w:rPr>
          <w:rFonts w:eastAsia="Times New Roman" w:cs="Arial"/>
          <w:bCs/>
          <w:lang w:val="ro-RO" w:eastAsia="ro-RO"/>
        </w:rPr>
        <w:t>iei servi</w:t>
      </w:r>
      <w:r w:rsidR="00EF7CB7" w:rsidRPr="00101C12">
        <w:rPr>
          <w:rFonts w:eastAsia="Times New Roman" w:cs="Arial"/>
          <w:bCs/>
          <w:lang w:val="ro-RO" w:eastAsia="ro-RO"/>
        </w:rPr>
        <w:t>ciilo</w:t>
      </w:r>
      <w:r w:rsidR="00DB10A9" w:rsidRPr="00101C12">
        <w:rPr>
          <w:rFonts w:eastAsia="Times New Roman" w:cs="Arial"/>
          <w:bCs/>
          <w:lang w:val="ro-RO" w:eastAsia="ro-RO"/>
        </w:rPr>
        <w:t>r ș</w:t>
      </w:r>
      <w:r w:rsidR="00443D16" w:rsidRPr="00101C12">
        <w:rPr>
          <w:rFonts w:eastAsia="Times New Roman" w:cs="Arial"/>
          <w:bCs/>
          <w:lang w:val="ro-RO" w:eastAsia="ro-RO"/>
        </w:rPr>
        <w:t>i</w:t>
      </w:r>
      <w:r w:rsidR="00701AAA" w:rsidRPr="00101C12">
        <w:rPr>
          <w:rFonts w:eastAsia="Times New Roman" w:cs="Arial"/>
          <w:bCs/>
          <w:lang w:val="ro-RO" w:eastAsia="ro-RO"/>
        </w:rPr>
        <w:t xml:space="preserve"> a</w:t>
      </w:r>
      <w:r w:rsidRPr="00101C12">
        <w:rPr>
          <w:rFonts w:eastAsia="Times New Roman" w:cs="Arial"/>
          <w:bCs/>
          <w:lang w:val="ro-RO" w:eastAsia="ro-RO"/>
        </w:rPr>
        <w:t xml:space="preserve"> facturii, conform clauzelor contractuale</w:t>
      </w:r>
      <w:r w:rsidR="00443D16" w:rsidRPr="00101C12">
        <w:rPr>
          <w:rFonts w:eastAsia="Times New Roman" w:cs="Arial"/>
          <w:bCs/>
          <w:lang w:val="ro-RO" w:eastAsia="ro-RO"/>
        </w:rPr>
        <w:t>.</w:t>
      </w:r>
    </w:p>
    <w:p w14:paraId="0FF8637E" w14:textId="12E4B91F" w:rsidR="00EF7CB7" w:rsidRPr="00101C12" w:rsidRDefault="00EF7CB7" w:rsidP="00EF7CB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i/>
          <w:lang w:val="ro-RO" w:eastAsia="ro-RO"/>
        </w:rPr>
      </w:pPr>
      <w:r w:rsidRPr="00101C12">
        <w:rPr>
          <w:rFonts w:eastAsia="Times New Roman"/>
          <w:b/>
          <w:i/>
          <w:lang w:val="ro-RO" w:eastAsia="ro-RO"/>
        </w:rPr>
        <w:t xml:space="preserve">       </w:t>
      </w:r>
      <w:r w:rsidRPr="00101C12">
        <w:rPr>
          <w:rFonts w:eastAsia="Times New Roman" w:cs="Arial"/>
          <w:bCs/>
          <w:lang w:val="ro-RO" w:eastAsia="ro-RO"/>
        </w:rPr>
        <w:t>La oferta de bază: NU se acceptă oferte alternative.</w:t>
      </w:r>
    </w:p>
    <w:p w14:paraId="21735F42" w14:textId="77777777" w:rsidR="00EF7CB7" w:rsidRPr="00101C12" w:rsidRDefault="00EF7CB7" w:rsidP="00EF7CB7">
      <w:pPr>
        <w:pStyle w:val="ListParagraph"/>
        <w:tabs>
          <w:tab w:val="left" w:pos="9639"/>
        </w:tabs>
        <w:ind w:left="426"/>
        <w:rPr>
          <w:lang w:val="ro-RO"/>
        </w:rPr>
      </w:pPr>
    </w:p>
    <w:p w14:paraId="293A7EDD" w14:textId="77777777" w:rsidR="00EF7CB7" w:rsidRPr="00101C12" w:rsidRDefault="00EF7CB7" w:rsidP="00EF7CB7">
      <w:pPr>
        <w:pStyle w:val="ListParagraph"/>
        <w:tabs>
          <w:tab w:val="left" w:pos="426"/>
        </w:tabs>
        <w:ind w:left="0"/>
        <w:rPr>
          <w:b/>
          <w:lang w:val="ro-RO"/>
        </w:rPr>
      </w:pPr>
      <w:r w:rsidRPr="00101C12">
        <w:rPr>
          <w:b/>
          <w:u w:val="single"/>
          <w:lang w:val="ro-RO"/>
        </w:rPr>
        <w:t>Obs:</w:t>
      </w:r>
      <w:r w:rsidRPr="00101C12">
        <w:rPr>
          <w:b/>
          <w:lang w:val="ro-RO"/>
        </w:rPr>
        <w:t xml:space="preserve"> Achizitorul, după data stabilirii ofertei câștigătoare, își rezervă dreptul de a viziona locația pentru a se verifica dacă aceasta corespunde cerințelor minime stabilite de acesta.</w:t>
      </w:r>
    </w:p>
    <w:p w14:paraId="4421B163" w14:textId="77777777" w:rsidR="00EF7CB7" w:rsidRPr="00101C12" w:rsidRDefault="00EF7CB7" w:rsidP="00EF7CB7">
      <w:pPr>
        <w:pStyle w:val="ListParagraph"/>
        <w:tabs>
          <w:tab w:val="left" w:pos="426"/>
        </w:tabs>
        <w:ind w:left="0"/>
        <w:rPr>
          <w:b/>
          <w:lang w:val="ro-RO"/>
        </w:rPr>
      </w:pPr>
      <w:r w:rsidRPr="00101C12">
        <w:rPr>
          <w:rFonts w:eastAsia="Times New Roman"/>
          <w:b/>
          <w:lang w:val="ro-RO" w:eastAsia="ro-RO"/>
        </w:rPr>
        <w:t>Datorită specificului activității derulate, unii dintre participanții la eveniment pot infirma participarea lor cu puțin timp înainte de începerea evenimentului,  impunându-se astfel anularea serviciilor necesare comandate pentru aceștia. Prestatorul va anula rezervarea, fără a percepe penalizări în acest sens.</w:t>
      </w:r>
    </w:p>
    <w:p w14:paraId="0EEED5B8" w14:textId="3D1E9032" w:rsidR="00BC0559" w:rsidRPr="00101C12" w:rsidRDefault="00EF7CB7" w:rsidP="00EF7CB7">
      <w:pPr>
        <w:pStyle w:val="ListParagraph"/>
        <w:tabs>
          <w:tab w:val="left" w:pos="426"/>
        </w:tabs>
        <w:ind w:left="0"/>
        <w:rPr>
          <w:lang w:val="ro-RO"/>
        </w:rPr>
      </w:pPr>
      <w:r w:rsidRPr="00101C12">
        <w:rPr>
          <w:rFonts w:eastAsia="Times New Roman"/>
          <w:b/>
          <w:lang w:val="ro-RO" w:eastAsia="ro-RO"/>
        </w:rPr>
        <w:t>Agenda evenimentului și lista participanților vor fi transmise operatorului economic stabilit câștigător cu cel puțin 5 zile lucrătoare înaintea începerii acestuia.</w:t>
      </w:r>
      <w:r w:rsidRPr="00101C12">
        <w:rPr>
          <w:lang w:val="ro-RO"/>
        </w:rPr>
        <w:t xml:space="preserve"> </w:t>
      </w:r>
    </w:p>
    <w:p w14:paraId="7893B5E6" w14:textId="77777777" w:rsidR="003F54AE" w:rsidRPr="00101C12" w:rsidRDefault="003F54AE" w:rsidP="002040A7">
      <w:pPr>
        <w:tabs>
          <w:tab w:val="num" w:pos="1582"/>
        </w:tabs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rFonts w:eastAsia="Times New Roman"/>
          <w:b/>
          <w:i/>
          <w:lang w:val="ro-RO" w:eastAsia="ro-RO"/>
        </w:rPr>
      </w:pPr>
    </w:p>
    <w:p w14:paraId="50DBC356" w14:textId="0F5B71E4" w:rsidR="00733875" w:rsidRPr="00101C12" w:rsidRDefault="00622588" w:rsidP="002040A7">
      <w:pPr>
        <w:ind w:left="0"/>
        <w:rPr>
          <w:lang w:val="ro-RO"/>
        </w:rPr>
      </w:pPr>
      <w:r w:rsidRPr="00101C12">
        <w:rPr>
          <w:lang w:val="ro-RO"/>
        </w:rPr>
        <w:t xml:space="preserve">Pentru informații suplimentare ne puteți contacta la telefon 0372.573.000, adresă </w:t>
      </w:r>
      <w:r w:rsidR="005834C2" w:rsidRPr="00101C12">
        <w:rPr>
          <w:lang w:val="ro-RO"/>
        </w:rPr>
        <w:t xml:space="preserve">de </w:t>
      </w:r>
      <w:r w:rsidRPr="00101C12">
        <w:rPr>
          <w:lang w:val="ro-RO"/>
        </w:rPr>
        <w:t xml:space="preserve">e-mail </w:t>
      </w:r>
      <w:hyperlink r:id="rId15" w:history="1">
        <w:r w:rsidRPr="00101C12">
          <w:rPr>
            <w:rStyle w:val="Hyperlink"/>
            <w:lang w:val="ro-RO"/>
          </w:rPr>
          <w:t>achizitiipublice.anabi@just.ro</w:t>
        </w:r>
      </w:hyperlink>
      <w:r w:rsidR="005834C2" w:rsidRPr="00101C12">
        <w:rPr>
          <w:rStyle w:val="Hyperlink"/>
          <w:lang w:val="ro-RO"/>
        </w:rPr>
        <w:t>,</w:t>
      </w:r>
      <w:r w:rsidRPr="00101C12">
        <w:rPr>
          <w:lang w:val="ro-RO"/>
        </w:rPr>
        <w:t xml:space="preserve">  persoană de contact</w:t>
      </w:r>
      <w:r w:rsidR="00DB10A9" w:rsidRPr="00101C12">
        <w:rPr>
          <w:lang w:val="ro-RO"/>
        </w:rPr>
        <w:t>:</w:t>
      </w:r>
      <w:r w:rsidRPr="00101C12">
        <w:rPr>
          <w:lang w:val="ro-RO"/>
        </w:rPr>
        <w:t xml:space="preserve"> Loredana CHIRILOV.</w:t>
      </w:r>
    </w:p>
    <w:p w14:paraId="479B8468" w14:textId="343377DA" w:rsidR="0061761C" w:rsidRPr="00101C12" w:rsidRDefault="002040A7" w:rsidP="002040A7">
      <w:pPr>
        <w:tabs>
          <w:tab w:val="left" w:pos="2212"/>
        </w:tabs>
        <w:rPr>
          <w:lang w:val="ro-RO"/>
        </w:rPr>
      </w:pPr>
      <w:r w:rsidRPr="00101C12">
        <w:rPr>
          <w:lang w:val="ro-RO"/>
        </w:rPr>
        <w:tab/>
      </w:r>
    </w:p>
    <w:sectPr w:rsidR="0061761C" w:rsidRPr="00101C12" w:rsidSect="00F253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418" w:right="418" w:bottom="1418" w:left="1418" w:header="56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D8DC" w14:textId="77777777" w:rsidR="00882EDE" w:rsidRDefault="00882EDE" w:rsidP="00CD5B3B">
      <w:r>
        <w:separator/>
      </w:r>
    </w:p>
  </w:endnote>
  <w:endnote w:type="continuationSeparator" w:id="0">
    <w:p w14:paraId="3FD73FCA" w14:textId="77777777" w:rsidR="00882EDE" w:rsidRDefault="00882EDE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381266"/>
      <w:docPartObj>
        <w:docPartGallery w:val="Page Numbers (Top of Page)"/>
        <w:docPartUnique/>
      </w:docPartObj>
    </w:sdtPr>
    <w:sdtEndPr/>
    <w:sdtContent>
      <w:p w14:paraId="160DC406" w14:textId="77777777" w:rsidR="00876CA5" w:rsidRDefault="00876CA5" w:rsidP="00876CA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2925DAEB" w14:textId="77777777" w:rsidR="00876CA5" w:rsidRDefault="00876CA5" w:rsidP="00876CA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14:paraId="2C4C40D0" w14:textId="0593E338" w:rsidR="00876CA5" w:rsidRDefault="00876CA5" w:rsidP="00876CA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1B5D1D">
          <w:rPr>
            <w:bCs/>
            <w:noProof/>
            <w:sz w:val="14"/>
            <w:szCs w:val="14"/>
            <w:lang w:val="ro-RO"/>
          </w:rPr>
          <w:t>2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045F446E" w14:textId="77777777" w:rsidR="00876CA5" w:rsidRPr="00F54CE0" w:rsidRDefault="00876CA5" w:rsidP="00876CA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55D0F3C5" w14:textId="77777777" w:rsidR="00876CA5" w:rsidRPr="00442782" w:rsidRDefault="00876CA5" w:rsidP="00876CA5">
    <w:pPr>
      <w:pStyle w:val="Footer"/>
      <w:ind w:left="0"/>
      <w:rPr>
        <w:sz w:val="2"/>
        <w:szCs w:val="2"/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FE95E" w14:textId="77777777" w:rsidR="002E2F54" w:rsidRPr="00876CA5" w:rsidRDefault="002E2F54" w:rsidP="00876CA5">
    <w:pPr>
      <w:tabs>
        <w:tab w:val="center" w:pos="4536"/>
        <w:tab w:val="right" w:pos="9072"/>
      </w:tabs>
      <w:spacing w:after="0" w:line="240" w:lineRule="auto"/>
      <w:ind w:left="0"/>
      <w:jc w:val="left"/>
    </w:pPr>
  </w:p>
  <w:sdt>
    <w:sdtPr>
      <w:id w:val="1523211557"/>
      <w:docPartObj>
        <w:docPartGallery w:val="Page Numbers (Top of Page)"/>
        <w:docPartUnique/>
      </w:docPartObj>
    </w:sdtPr>
    <w:sdtEndPr/>
    <w:sdtContent>
      <w:p w14:paraId="500DB182" w14:textId="14DAB887" w:rsidR="002040A7" w:rsidRDefault="002040A7" w:rsidP="002040A7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385FA836" w14:textId="77777777" w:rsidR="002040A7" w:rsidRDefault="002040A7" w:rsidP="002040A7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14:paraId="48C4ED3E" w14:textId="2138BDFB" w:rsidR="002040A7" w:rsidRDefault="002040A7" w:rsidP="002040A7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101C12">
          <w:rPr>
            <w:bCs/>
            <w:noProof/>
            <w:sz w:val="14"/>
            <w:szCs w:val="14"/>
            <w:lang w:val="ro-RO"/>
          </w:rPr>
          <w:t>3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45CE4441" w14:textId="77777777" w:rsidR="002040A7" w:rsidRPr="00F54CE0" w:rsidRDefault="002040A7" w:rsidP="002040A7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393D78FE" w14:textId="77777777" w:rsidR="00E80D5E" w:rsidRPr="00876CA5" w:rsidRDefault="00E80D5E" w:rsidP="00876C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8018"/>
      <w:docPartObj>
        <w:docPartGallery w:val="Page Numbers (Top of Page)"/>
        <w:docPartUnique/>
      </w:docPartObj>
    </w:sdtPr>
    <w:sdtEndPr/>
    <w:sdtContent>
      <w:p w14:paraId="26C2CC27" w14:textId="77777777" w:rsidR="00876CA5" w:rsidRDefault="00876CA5" w:rsidP="00876CA5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</w:pPr>
        <w:r>
          <w:rPr>
            <w:color w:val="000000"/>
            <w:sz w:val="14"/>
            <w:szCs w:val="14"/>
            <w:lang w:val="ro-RO"/>
          </w:rPr>
          <w:t xml:space="preserve"> </w:t>
        </w:r>
      </w:p>
      <w:p w14:paraId="1A1EAA92" w14:textId="77777777" w:rsidR="00876CA5" w:rsidRDefault="00876CA5" w:rsidP="00876CA5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>Bd. Regina Elisabeta nr. 3, etajele 3 si 5, Sector 3, Bucureşti, România</w:t>
        </w:r>
      </w:p>
      <w:p w14:paraId="25825192" w14:textId="1468AD9B" w:rsidR="00876CA5" w:rsidRDefault="00876CA5" w:rsidP="00876CA5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  <w:lang w:val="ro-RO"/>
          </w:rPr>
        </w:pPr>
        <w:r>
          <w:rPr>
            <w:color w:val="000000"/>
            <w:sz w:val="14"/>
            <w:szCs w:val="14"/>
            <w:lang w:val="ro-RO"/>
          </w:rPr>
          <w:t xml:space="preserve">Tel.: +4 0372.573.000; Fax: +4 0372.271.435; </w:t>
        </w:r>
        <w:r>
          <w:rPr>
            <w:sz w:val="14"/>
            <w:szCs w:val="14"/>
          </w:rPr>
          <w:t xml:space="preserve">E-mail: anabi@just.ro </w:t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  <w:lang w:val="ro-RO"/>
          </w:rPr>
          <w:t xml:space="preserve">Pagina </w:t>
        </w:r>
        <w:r>
          <w:rPr>
            <w:bCs/>
            <w:sz w:val="14"/>
            <w:szCs w:val="14"/>
            <w:lang w:val="ro-RO"/>
          </w:rPr>
          <w:fldChar w:fldCharType="begin"/>
        </w:r>
        <w:r>
          <w:rPr>
            <w:bCs/>
            <w:sz w:val="14"/>
            <w:szCs w:val="14"/>
            <w:lang w:val="ro-RO"/>
          </w:rPr>
          <w:instrText xml:space="preserve"> PAGE </w:instrText>
        </w:r>
        <w:r>
          <w:rPr>
            <w:bCs/>
            <w:sz w:val="14"/>
            <w:szCs w:val="14"/>
            <w:lang w:val="ro-RO"/>
          </w:rPr>
          <w:fldChar w:fldCharType="separate"/>
        </w:r>
        <w:r w:rsidR="001B5D1D">
          <w:rPr>
            <w:bCs/>
            <w:noProof/>
            <w:sz w:val="14"/>
            <w:szCs w:val="14"/>
            <w:lang w:val="ro-RO"/>
          </w:rPr>
          <w:t>1</w:t>
        </w:r>
        <w:r>
          <w:rPr>
            <w:bCs/>
            <w:sz w:val="14"/>
            <w:szCs w:val="14"/>
            <w:lang w:val="ro-RO"/>
          </w:rPr>
          <w:fldChar w:fldCharType="end"/>
        </w:r>
        <w:r>
          <w:rPr>
            <w:sz w:val="14"/>
            <w:szCs w:val="14"/>
            <w:lang w:val="ro-RO"/>
          </w:rPr>
          <w:t xml:space="preserve"> din </w:t>
        </w:r>
        <w:r w:rsidR="002E2F54">
          <w:rPr>
            <w:bCs/>
            <w:sz w:val="14"/>
            <w:szCs w:val="14"/>
            <w:lang w:val="ro-RO"/>
          </w:rPr>
          <w:t>2</w:t>
        </w:r>
      </w:p>
      <w:p w14:paraId="1380202A" w14:textId="77777777" w:rsidR="00876CA5" w:rsidRPr="00F54CE0" w:rsidRDefault="00876CA5" w:rsidP="00876CA5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</w:pPr>
        <w:r>
          <w:rPr>
            <w:color w:val="000000"/>
            <w:sz w:val="14"/>
            <w:szCs w:val="14"/>
            <w:lang w:val="ro-RO"/>
          </w:rPr>
          <w:t xml:space="preserve">www.just.ro; anabi.just.ro    </w:t>
        </w:r>
      </w:p>
    </w:sdtContent>
  </w:sdt>
  <w:p w14:paraId="355EA1BB" w14:textId="77777777" w:rsidR="00876CA5" w:rsidRPr="00442782" w:rsidRDefault="00876CA5" w:rsidP="00876CA5">
    <w:pPr>
      <w:pStyle w:val="Footer"/>
      <w:ind w:left="0"/>
      <w:rPr>
        <w:sz w:val="2"/>
        <w:szCs w:val="2"/>
        <w:lang w:val="es-ES"/>
      </w:rPr>
    </w:pPr>
  </w:p>
  <w:p w14:paraId="0A6F5ECD" w14:textId="77777777" w:rsidR="00876CA5" w:rsidRDefault="00876C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6AD98" w14:textId="77777777" w:rsidR="00882EDE" w:rsidRDefault="00882EDE" w:rsidP="00643EA1">
      <w:pPr>
        <w:spacing w:after="0"/>
        <w:ind w:left="0"/>
      </w:pPr>
      <w:r>
        <w:separator/>
      </w:r>
    </w:p>
  </w:footnote>
  <w:footnote w:type="continuationSeparator" w:id="0">
    <w:p w14:paraId="4E6D01B3" w14:textId="77777777" w:rsidR="00882EDE" w:rsidRDefault="00882EDE" w:rsidP="00170BE7">
      <w:pPr>
        <w:ind w:left="0"/>
      </w:pPr>
      <w:r>
        <w:continuationSeparator/>
      </w:r>
    </w:p>
  </w:footnote>
  <w:footnote w:type="continuationNotice" w:id="1">
    <w:p w14:paraId="2755C820" w14:textId="77777777" w:rsidR="00882EDE" w:rsidRDefault="00882EDE" w:rsidP="00170BE7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F639" w14:textId="77777777" w:rsidR="00A5299D" w:rsidRDefault="00A5299D" w:rsidP="00A5299D">
    <w:pPr>
      <w:pStyle w:val="Header"/>
      <w:ind w:left="0"/>
    </w:pPr>
    <w:r>
      <w:rPr>
        <w:noProof/>
        <w:sz w:val="2"/>
        <w:szCs w:val="2"/>
      </w:rPr>
      <w:drawing>
        <wp:inline distT="0" distB="0" distL="0" distR="0" wp14:anchorId="231330F2" wp14:editId="32496D63">
          <wp:extent cx="3323590" cy="707390"/>
          <wp:effectExtent l="0" t="0" r="0" b="0"/>
          <wp:docPr id="125" name="Picture 125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0C7B" w14:textId="77777777" w:rsidR="0094530E" w:rsidRDefault="0094530E" w:rsidP="008A4458">
    <w:pPr>
      <w:pStyle w:val="Header"/>
      <w:ind w:left="0"/>
    </w:pPr>
  </w:p>
  <w:p w14:paraId="17BEA1D4" w14:textId="77777777" w:rsidR="00E80D5E" w:rsidRPr="00CD5B3B" w:rsidRDefault="00F54CE0" w:rsidP="008A4458">
    <w:pPr>
      <w:pStyle w:val="Header"/>
      <w:ind w:left="0"/>
    </w:pPr>
    <w:r>
      <w:rPr>
        <w:noProof/>
        <w:sz w:val="2"/>
        <w:szCs w:val="2"/>
      </w:rPr>
      <w:drawing>
        <wp:inline distT="0" distB="0" distL="0" distR="0" wp14:anchorId="45F62EA7" wp14:editId="1068A5A5">
          <wp:extent cx="3323590" cy="707390"/>
          <wp:effectExtent l="0" t="0" r="0" b="0"/>
          <wp:docPr id="126" name="Picture 126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41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06"/>
      <w:gridCol w:w="3209"/>
    </w:tblGrid>
    <w:tr w:rsidR="00E80D5E" w14:paraId="075BFDF1" w14:textId="77777777" w:rsidTr="00E91CF5">
      <w:tc>
        <w:tcPr>
          <w:tcW w:w="7268" w:type="dxa"/>
          <w:shd w:val="clear" w:color="auto" w:fill="auto"/>
        </w:tcPr>
        <w:p w14:paraId="63F9BD4B" w14:textId="77777777" w:rsidR="00E80D5E" w:rsidRPr="00CD5B3B" w:rsidRDefault="00641A23" w:rsidP="00C20EF1">
          <w:pPr>
            <w:pStyle w:val="MediumGrid21"/>
            <w:ind w:left="716"/>
          </w:pPr>
          <w:r>
            <w:rPr>
              <w:noProof/>
            </w:rPr>
            <w:drawing>
              <wp:inline distT="0" distB="0" distL="0" distR="0" wp14:anchorId="19A770C7" wp14:editId="479E40DC">
                <wp:extent cx="4437380" cy="1256665"/>
                <wp:effectExtent l="0" t="0" r="1270" b="635"/>
                <wp:docPr id="127" name="Picture 127" descr="C:\Users\octavian.bira\AppData\Local\Microsoft\Windows\INetCache\Content.Word\anabi_logo_vector refacut stema noua R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:\Users\octavian.bira\AppData\Local\Microsoft\Windows\INetCache\Content.Word\anabi_logo_vector refacut stema noua R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7380" cy="1256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7" w:type="dxa"/>
          <w:shd w:val="clear" w:color="auto" w:fill="auto"/>
          <w:vAlign w:val="center"/>
        </w:tcPr>
        <w:p w14:paraId="7EDFDFDA" w14:textId="77777777" w:rsidR="00641A23" w:rsidRDefault="00641A23" w:rsidP="00641A23">
          <w:pPr>
            <w:pStyle w:val="MediumGrid21"/>
            <w:jc w:val="right"/>
          </w:pPr>
        </w:p>
        <w:p w14:paraId="6D9BA6D4" w14:textId="77777777" w:rsidR="00E80D5E" w:rsidRDefault="00E80D5E" w:rsidP="00E562FC">
          <w:pPr>
            <w:pStyle w:val="MediumGrid21"/>
            <w:jc w:val="right"/>
          </w:pPr>
        </w:p>
      </w:tc>
    </w:tr>
  </w:tbl>
  <w:p w14:paraId="6F29C1D1" w14:textId="77777777" w:rsidR="00E80D5E" w:rsidRPr="00442782" w:rsidRDefault="00E80D5E" w:rsidP="002B2D08">
    <w:pPr>
      <w:pStyle w:val="Header"/>
      <w:spacing w:after="0"/>
      <w:ind w:left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515"/>
    <w:multiLevelType w:val="hybridMultilevel"/>
    <w:tmpl w:val="67DE4CEE"/>
    <w:lvl w:ilvl="0" w:tplc="0418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0D7147C2"/>
    <w:multiLevelType w:val="hybridMultilevel"/>
    <w:tmpl w:val="65388DA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02472"/>
    <w:multiLevelType w:val="hybridMultilevel"/>
    <w:tmpl w:val="A9D49EF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42A21"/>
    <w:multiLevelType w:val="hybridMultilevel"/>
    <w:tmpl w:val="A8BA7BC0"/>
    <w:lvl w:ilvl="0" w:tplc="E61C70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1342C"/>
    <w:multiLevelType w:val="hybridMultilevel"/>
    <w:tmpl w:val="98E2A03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D5D9A"/>
    <w:multiLevelType w:val="hybridMultilevel"/>
    <w:tmpl w:val="61102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73263"/>
    <w:multiLevelType w:val="hybridMultilevel"/>
    <w:tmpl w:val="3A52DE10"/>
    <w:lvl w:ilvl="0" w:tplc="35AEB91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B49A6"/>
    <w:multiLevelType w:val="hybridMultilevel"/>
    <w:tmpl w:val="C044A3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C40C9"/>
    <w:multiLevelType w:val="hybridMultilevel"/>
    <w:tmpl w:val="F81E41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D7A"/>
    <w:multiLevelType w:val="hybridMultilevel"/>
    <w:tmpl w:val="F6443220"/>
    <w:lvl w:ilvl="0" w:tplc="6682242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/>
        <w:i w:val="0"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8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80017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color w:val="auto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6B033198"/>
    <w:multiLevelType w:val="hybridMultilevel"/>
    <w:tmpl w:val="F38CFF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F02D4C"/>
    <w:multiLevelType w:val="hybridMultilevel"/>
    <w:tmpl w:val="6616C35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CD04BD"/>
    <w:multiLevelType w:val="hybridMultilevel"/>
    <w:tmpl w:val="E692F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67B4"/>
    <w:rsid w:val="00013314"/>
    <w:rsid w:val="00020AE6"/>
    <w:rsid w:val="00023330"/>
    <w:rsid w:val="00027658"/>
    <w:rsid w:val="00036CF6"/>
    <w:rsid w:val="00042767"/>
    <w:rsid w:val="00050982"/>
    <w:rsid w:val="0005154C"/>
    <w:rsid w:val="000553CB"/>
    <w:rsid w:val="00083BD4"/>
    <w:rsid w:val="00090885"/>
    <w:rsid w:val="00090B3C"/>
    <w:rsid w:val="000B3821"/>
    <w:rsid w:val="000B6E63"/>
    <w:rsid w:val="000B6F64"/>
    <w:rsid w:val="000D4511"/>
    <w:rsid w:val="000F3AEE"/>
    <w:rsid w:val="000F52D3"/>
    <w:rsid w:val="000F5337"/>
    <w:rsid w:val="000F64DA"/>
    <w:rsid w:val="00100F36"/>
    <w:rsid w:val="00101C12"/>
    <w:rsid w:val="00115B38"/>
    <w:rsid w:val="00124FD8"/>
    <w:rsid w:val="0014508C"/>
    <w:rsid w:val="00145477"/>
    <w:rsid w:val="00156865"/>
    <w:rsid w:val="00156BE5"/>
    <w:rsid w:val="00170BE7"/>
    <w:rsid w:val="00174032"/>
    <w:rsid w:val="001A50AA"/>
    <w:rsid w:val="001B1FCE"/>
    <w:rsid w:val="001B4928"/>
    <w:rsid w:val="001B5D1D"/>
    <w:rsid w:val="001C699C"/>
    <w:rsid w:val="001D002A"/>
    <w:rsid w:val="001D62C1"/>
    <w:rsid w:val="001E62D2"/>
    <w:rsid w:val="001F1E23"/>
    <w:rsid w:val="001F5855"/>
    <w:rsid w:val="002040A7"/>
    <w:rsid w:val="00206A0D"/>
    <w:rsid w:val="00212A34"/>
    <w:rsid w:val="002137FB"/>
    <w:rsid w:val="0022592E"/>
    <w:rsid w:val="002309A7"/>
    <w:rsid w:val="0023431B"/>
    <w:rsid w:val="00236DB3"/>
    <w:rsid w:val="00240D78"/>
    <w:rsid w:val="00243287"/>
    <w:rsid w:val="002467B5"/>
    <w:rsid w:val="0025074B"/>
    <w:rsid w:val="002521A6"/>
    <w:rsid w:val="00255904"/>
    <w:rsid w:val="00264969"/>
    <w:rsid w:val="002A5742"/>
    <w:rsid w:val="002B1C78"/>
    <w:rsid w:val="002B2D08"/>
    <w:rsid w:val="002B312D"/>
    <w:rsid w:val="002C5E09"/>
    <w:rsid w:val="002E2F54"/>
    <w:rsid w:val="002E4309"/>
    <w:rsid w:val="00305F26"/>
    <w:rsid w:val="00312E32"/>
    <w:rsid w:val="0032422C"/>
    <w:rsid w:val="003266CA"/>
    <w:rsid w:val="00333DB7"/>
    <w:rsid w:val="00347F18"/>
    <w:rsid w:val="00367D91"/>
    <w:rsid w:val="00382920"/>
    <w:rsid w:val="003A7285"/>
    <w:rsid w:val="003B07BD"/>
    <w:rsid w:val="003B1961"/>
    <w:rsid w:val="003B28D9"/>
    <w:rsid w:val="003D3B71"/>
    <w:rsid w:val="003D5801"/>
    <w:rsid w:val="003D7417"/>
    <w:rsid w:val="003D7F36"/>
    <w:rsid w:val="003E7D64"/>
    <w:rsid w:val="003F54AE"/>
    <w:rsid w:val="004006D1"/>
    <w:rsid w:val="00402FBF"/>
    <w:rsid w:val="004134E1"/>
    <w:rsid w:val="004217A0"/>
    <w:rsid w:val="0042415F"/>
    <w:rsid w:val="0042424E"/>
    <w:rsid w:val="004279C7"/>
    <w:rsid w:val="00442782"/>
    <w:rsid w:val="00443D16"/>
    <w:rsid w:val="00444134"/>
    <w:rsid w:val="00447063"/>
    <w:rsid w:val="00462299"/>
    <w:rsid w:val="00480A56"/>
    <w:rsid w:val="00486B41"/>
    <w:rsid w:val="00490386"/>
    <w:rsid w:val="004927DC"/>
    <w:rsid w:val="004929AC"/>
    <w:rsid w:val="00493AD5"/>
    <w:rsid w:val="00495E3C"/>
    <w:rsid w:val="004B27B3"/>
    <w:rsid w:val="004C55F4"/>
    <w:rsid w:val="004C654E"/>
    <w:rsid w:val="004D1577"/>
    <w:rsid w:val="004D3854"/>
    <w:rsid w:val="004D5D11"/>
    <w:rsid w:val="004E0A21"/>
    <w:rsid w:val="004E506C"/>
    <w:rsid w:val="004E7663"/>
    <w:rsid w:val="004F094D"/>
    <w:rsid w:val="00526375"/>
    <w:rsid w:val="0053385B"/>
    <w:rsid w:val="0053429B"/>
    <w:rsid w:val="00543045"/>
    <w:rsid w:val="00554721"/>
    <w:rsid w:val="00562977"/>
    <w:rsid w:val="00562FFF"/>
    <w:rsid w:val="00565087"/>
    <w:rsid w:val="005834C2"/>
    <w:rsid w:val="005870B9"/>
    <w:rsid w:val="00592F0E"/>
    <w:rsid w:val="005C133D"/>
    <w:rsid w:val="005C183D"/>
    <w:rsid w:val="005C66FC"/>
    <w:rsid w:val="005E02A9"/>
    <w:rsid w:val="005E6FFA"/>
    <w:rsid w:val="00603472"/>
    <w:rsid w:val="00604A8A"/>
    <w:rsid w:val="00604DD4"/>
    <w:rsid w:val="00607944"/>
    <w:rsid w:val="006168AA"/>
    <w:rsid w:val="00616955"/>
    <w:rsid w:val="0061761C"/>
    <w:rsid w:val="00622588"/>
    <w:rsid w:val="006306DD"/>
    <w:rsid w:val="006338F6"/>
    <w:rsid w:val="006356F8"/>
    <w:rsid w:val="00641A23"/>
    <w:rsid w:val="00643EA1"/>
    <w:rsid w:val="006455EF"/>
    <w:rsid w:val="00651B66"/>
    <w:rsid w:val="006526DD"/>
    <w:rsid w:val="006603D3"/>
    <w:rsid w:val="00661333"/>
    <w:rsid w:val="00664CBB"/>
    <w:rsid w:val="00677FEB"/>
    <w:rsid w:val="006812FD"/>
    <w:rsid w:val="0069274D"/>
    <w:rsid w:val="006A018E"/>
    <w:rsid w:val="006A0924"/>
    <w:rsid w:val="006A263E"/>
    <w:rsid w:val="006A285B"/>
    <w:rsid w:val="006B3D57"/>
    <w:rsid w:val="006B528B"/>
    <w:rsid w:val="006E3C4B"/>
    <w:rsid w:val="00701AAA"/>
    <w:rsid w:val="0070637B"/>
    <w:rsid w:val="00707AC1"/>
    <w:rsid w:val="0072005B"/>
    <w:rsid w:val="00722BEC"/>
    <w:rsid w:val="007250B4"/>
    <w:rsid w:val="00725F2C"/>
    <w:rsid w:val="00733875"/>
    <w:rsid w:val="00735BE7"/>
    <w:rsid w:val="00737A8E"/>
    <w:rsid w:val="00740013"/>
    <w:rsid w:val="00743D2D"/>
    <w:rsid w:val="00765E47"/>
    <w:rsid w:val="00766E0E"/>
    <w:rsid w:val="00780DC8"/>
    <w:rsid w:val="007937AC"/>
    <w:rsid w:val="007A1BA2"/>
    <w:rsid w:val="007A7E5E"/>
    <w:rsid w:val="007B06A5"/>
    <w:rsid w:val="007B6E7C"/>
    <w:rsid w:val="007C606E"/>
    <w:rsid w:val="007D0144"/>
    <w:rsid w:val="007D56E2"/>
    <w:rsid w:val="007E00AA"/>
    <w:rsid w:val="007E1CC4"/>
    <w:rsid w:val="007E4A8B"/>
    <w:rsid w:val="007E4F32"/>
    <w:rsid w:val="007E5693"/>
    <w:rsid w:val="007E6579"/>
    <w:rsid w:val="00805FA5"/>
    <w:rsid w:val="008100D1"/>
    <w:rsid w:val="00816E73"/>
    <w:rsid w:val="008231E2"/>
    <w:rsid w:val="008329CF"/>
    <w:rsid w:val="00840F14"/>
    <w:rsid w:val="00852FC2"/>
    <w:rsid w:val="008538AE"/>
    <w:rsid w:val="00866686"/>
    <w:rsid w:val="008700BC"/>
    <w:rsid w:val="00871DA8"/>
    <w:rsid w:val="00876CA5"/>
    <w:rsid w:val="00882EDE"/>
    <w:rsid w:val="00887EF4"/>
    <w:rsid w:val="00894BE6"/>
    <w:rsid w:val="008A2AC0"/>
    <w:rsid w:val="008A4458"/>
    <w:rsid w:val="008B63B2"/>
    <w:rsid w:val="008C34B9"/>
    <w:rsid w:val="008D63B7"/>
    <w:rsid w:val="008F1CE9"/>
    <w:rsid w:val="008F7816"/>
    <w:rsid w:val="00912FEF"/>
    <w:rsid w:val="00915096"/>
    <w:rsid w:val="0091718E"/>
    <w:rsid w:val="00924CF0"/>
    <w:rsid w:val="00935231"/>
    <w:rsid w:val="00941660"/>
    <w:rsid w:val="009422D4"/>
    <w:rsid w:val="0094530E"/>
    <w:rsid w:val="00966A59"/>
    <w:rsid w:val="00974CDE"/>
    <w:rsid w:val="00977F7A"/>
    <w:rsid w:val="0098156D"/>
    <w:rsid w:val="00982A64"/>
    <w:rsid w:val="009A2A9A"/>
    <w:rsid w:val="009B4F4C"/>
    <w:rsid w:val="009B6BFE"/>
    <w:rsid w:val="009B714F"/>
    <w:rsid w:val="009B7C7A"/>
    <w:rsid w:val="009D74FC"/>
    <w:rsid w:val="009E482A"/>
    <w:rsid w:val="009E63FD"/>
    <w:rsid w:val="009E7609"/>
    <w:rsid w:val="009F0C88"/>
    <w:rsid w:val="009F0DBE"/>
    <w:rsid w:val="009F31E9"/>
    <w:rsid w:val="009F3839"/>
    <w:rsid w:val="00A0246F"/>
    <w:rsid w:val="00A02545"/>
    <w:rsid w:val="00A13890"/>
    <w:rsid w:val="00A1455E"/>
    <w:rsid w:val="00A1752B"/>
    <w:rsid w:val="00A20FF8"/>
    <w:rsid w:val="00A2278A"/>
    <w:rsid w:val="00A420F7"/>
    <w:rsid w:val="00A42568"/>
    <w:rsid w:val="00A5236A"/>
    <w:rsid w:val="00A5299D"/>
    <w:rsid w:val="00A5589B"/>
    <w:rsid w:val="00A64DAA"/>
    <w:rsid w:val="00A7669D"/>
    <w:rsid w:val="00A82DE7"/>
    <w:rsid w:val="00A85D0F"/>
    <w:rsid w:val="00A9750C"/>
    <w:rsid w:val="00AB3973"/>
    <w:rsid w:val="00AC3A35"/>
    <w:rsid w:val="00AD4941"/>
    <w:rsid w:val="00AE26B4"/>
    <w:rsid w:val="00B11ACE"/>
    <w:rsid w:val="00B13BB4"/>
    <w:rsid w:val="00B217A2"/>
    <w:rsid w:val="00B21BE8"/>
    <w:rsid w:val="00B25468"/>
    <w:rsid w:val="00B27050"/>
    <w:rsid w:val="00B30305"/>
    <w:rsid w:val="00B30AD1"/>
    <w:rsid w:val="00B3785C"/>
    <w:rsid w:val="00B41B28"/>
    <w:rsid w:val="00B725C8"/>
    <w:rsid w:val="00B73866"/>
    <w:rsid w:val="00B74803"/>
    <w:rsid w:val="00B856A7"/>
    <w:rsid w:val="00B937E5"/>
    <w:rsid w:val="00BA1DE5"/>
    <w:rsid w:val="00BB0A39"/>
    <w:rsid w:val="00BB4A40"/>
    <w:rsid w:val="00BC0559"/>
    <w:rsid w:val="00BD3901"/>
    <w:rsid w:val="00BD5452"/>
    <w:rsid w:val="00BE1030"/>
    <w:rsid w:val="00BE612E"/>
    <w:rsid w:val="00BE74E6"/>
    <w:rsid w:val="00BE7F32"/>
    <w:rsid w:val="00C05271"/>
    <w:rsid w:val="00C05F49"/>
    <w:rsid w:val="00C071D9"/>
    <w:rsid w:val="00C20EF1"/>
    <w:rsid w:val="00C31184"/>
    <w:rsid w:val="00C31D74"/>
    <w:rsid w:val="00C535A6"/>
    <w:rsid w:val="00C54591"/>
    <w:rsid w:val="00C57547"/>
    <w:rsid w:val="00C636AF"/>
    <w:rsid w:val="00C748C9"/>
    <w:rsid w:val="00C763E0"/>
    <w:rsid w:val="00C8725D"/>
    <w:rsid w:val="00CB0944"/>
    <w:rsid w:val="00CC737C"/>
    <w:rsid w:val="00CD0C6C"/>
    <w:rsid w:val="00CD0F06"/>
    <w:rsid w:val="00CD5B3B"/>
    <w:rsid w:val="00CE51DC"/>
    <w:rsid w:val="00CF29F6"/>
    <w:rsid w:val="00D00BCF"/>
    <w:rsid w:val="00D06E9C"/>
    <w:rsid w:val="00D179C2"/>
    <w:rsid w:val="00D23BDA"/>
    <w:rsid w:val="00D313E5"/>
    <w:rsid w:val="00D334B6"/>
    <w:rsid w:val="00D5151D"/>
    <w:rsid w:val="00D570D6"/>
    <w:rsid w:val="00D65B6A"/>
    <w:rsid w:val="00D86F1D"/>
    <w:rsid w:val="00D91411"/>
    <w:rsid w:val="00D961EE"/>
    <w:rsid w:val="00DA273C"/>
    <w:rsid w:val="00DA389D"/>
    <w:rsid w:val="00DA6829"/>
    <w:rsid w:val="00DB10A9"/>
    <w:rsid w:val="00DD0279"/>
    <w:rsid w:val="00DD1835"/>
    <w:rsid w:val="00E00A1B"/>
    <w:rsid w:val="00E02539"/>
    <w:rsid w:val="00E06C81"/>
    <w:rsid w:val="00E15068"/>
    <w:rsid w:val="00E22A18"/>
    <w:rsid w:val="00E25E3D"/>
    <w:rsid w:val="00E33DA7"/>
    <w:rsid w:val="00E51AC1"/>
    <w:rsid w:val="00E562FC"/>
    <w:rsid w:val="00E71B25"/>
    <w:rsid w:val="00E80D5E"/>
    <w:rsid w:val="00E8436F"/>
    <w:rsid w:val="00E91CF5"/>
    <w:rsid w:val="00E97FAC"/>
    <w:rsid w:val="00EA0083"/>
    <w:rsid w:val="00EA0F6C"/>
    <w:rsid w:val="00EA226F"/>
    <w:rsid w:val="00EB1F71"/>
    <w:rsid w:val="00EB218D"/>
    <w:rsid w:val="00EB38D6"/>
    <w:rsid w:val="00ED21FC"/>
    <w:rsid w:val="00ED3774"/>
    <w:rsid w:val="00ED5899"/>
    <w:rsid w:val="00EE32F2"/>
    <w:rsid w:val="00EF65EB"/>
    <w:rsid w:val="00EF7CB7"/>
    <w:rsid w:val="00F15A24"/>
    <w:rsid w:val="00F23B40"/>
    <w:rsid w:val="00F2536C"/>
    <w:rsid w:val="00F266B8"/>
    <w:rsid w:val="00F27C66"/>
    <w:rsid w:val="00F35D9B"/>
    <w:rsid w:val="00F4724F"/>
    <w:rsid w:val="00F505C8"/>
    <w:rsid w:val="00F54CE0"/>
    <w:rsid w:val="00F56471"/>
    <w:rsid w:val="00F67D20"/>
    <w:rsid w:val="00F702F9"/>
    <w:rsid w:val="00F71F93"/>
    <w:rsid w:val="00F7280C"/>
    <w:rsid w:val="00F77076"/>
    <w:rsid w:val="00F83209"/>
    <w:rsid w:val="00FA1CEF"/>
    <w:rsid w:val="00FA3551"/>
    <w:rsid w:val="00FB6D27"/>
    <w:rsid w:val="00FC4284"/>
    <w:rsid w:val="00FD7F7F"/>
    <w:rsid w:val="00FE1C15"/>
    <w:rsid w:val="00FE2F2C"/>
    <w:rsid w:val="00FF554B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38CC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5FA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FA5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FA5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05FA5"/>
    <w:rPr>
      <w:rFonts w:ascii="Trebuchet MS" w:hAnsi="Trebuchet MS"/>
      <w:b w:val="0"/>
      <w:i w:val="0"/>
      <w:vertAlign w:val="superscript"/>
    </w:rPr>
  </w:style>
  <w:style w:type="paragraph" w:customStyle="1" w:styleId="Stil1">
    <w:name w:val="Stil1"/>
    <w:basedOn w:val="FootnoteText"/>
    <w:link w:val="Stil1Caracter"/>
    <w:qFormat/>
    <w:rsid w:val="00780DC8"/>
  </w:style>
  <w:style w:type="character" w:customStyle="1" w:styleId="Stil1Caracter">
    <w:name w:val="Stil1 Caracter"/>
    <w:basedOn w:val="FootnoteTextChar"/>
    <w:link w:val="Stil1"/>
    <w:rsid w:val="00780DC8"/>
    <w:rPr>
      <w:rFonts w:ascii="Trebuchet MS" w:hAnsi="Trebuchet MS"/>
      <w:sz w:val="16"/>
    </w:rPr>
  </w:style>
  <w:style w:type="paragraph" w:customStyle="1" w:styleId="Stil2">
    <w:name w:val="Stil2"/>
    <w:basedOn w:val="FootnoteText"/>
    <w:qFormat/>
    <w:rsid w:val="00780DC8"/>
  </w:style>
  <w:style w:type="paragraph" w:customStyle="1" w:styleId="Stil3">
    <w:name w:val="Stil3"/>
    <w:basedOn w:val="FootnoteText"/>
    <w:link w:val="Stil3Caracter"/>
    <w:qFormat/>
    <w:rsid w:val="00805FA5"/>
  </w:style>
  <w:style w:type="character" w:customStyle="1" w:styleId="Stil3Caracter">
    <w:name w:val="Stil3 Caracter"/>
    <w:basedOn w:val="FootnoteTextChar"/>
    <w:link w:val="Stil3"/>
    <w:rsid w:val="00805FA5"/>
    <w:rPr>
      <w:rFonts w:ascii="Trebuchet MS" w:hAnsi="Trebuchet MS"/>
      <w:sz w:val="16"/>
    </w:rPr>
  </w:style>
  <w:style w:type="paragraph" w:styleId="ListParagraph">
    <w:name w:val="List Paragraph"/>
    <w:basedOn w:val="Normal"/>
    <w:uiPriority w:val="34"/>
    <w:qFormat/>
    <w:rsid w:val="00F2536C"/>
    <w:pPr>
      <w:ind w:left="720"/>
      <w:contextualSpacing/>
    </w:pPr>
  </w:style>
  <w:style w:type="paragraph" w:styleId="NoSpacing">
    <w:name w:val="No Spacing"/>
    <w:uiPriority w:val="1"/>
    <w:qFormat/>
    <w:rsid w:val="0098156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6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D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D2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5FA5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FA5"/>
    <w:pPr>
      <w:spacing w:after="0"/>
      <w:ind w:left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FA5"/>
    <w:rPr>
      <w:rFonts w:ascii="Trebuchet MS" w:hAnsi="Trebuchet MS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05FA5"/>
    <w:rPr>
      <w:rFonts w:ascii="Trebuchet MS" w:hAnsi="Trebuchet MS"/>
      <w:b w:val="0"/>
      <w:i w:val="0"/>
      <w:vertAlign w:val="superscript"/>
    </w:rPr>
  </w:style>
  <w:style w:type="paragraph" w:customStyle="1" w:styleId="Stil1">
    <w:name w:val="Stil1"/>
    <w:basedOn w:val="FootnoteText"/>
    <w:link w:val="Stil1Caracter"/>
    <w:qFormat/>
    <w:rsid w:val="00780DC8"/>
  </w:style>
  <w:style w:type="character" w:customStyle="1" w:styleId="Stil1Caracter">
    <w:name w:val="Stil1 Caracter"/>
    <w:basedOn w:val="FootnoteTextChar"/>
    <w:link w:val="Stil1"/>
    <w:rsid w:val="00780DC8"/>
    <w:rPr>
      <w:rFonts w:ascii="Trebuchet MS" w:hAnsi="Trebuchet MS"/>
      <w:sz w:val="16"/>
    </w:rPr>
  </w:style>
  <w:style w:type="paragraph" w:customStyle="1" w:styleId="Stil2">
    <w:name w:val="Stil2"/>
    <w:basedOn w:val="FootnoteText"/>
    <w:qFormat/>
    <w:rsid w:val="00780DC8"/>
  </w:style>
  <w:style w:type="paragraph" w:customStyle="1" w:styleId="Stil3">
    <w:name w:val="Stil3"/>
    <w:basedOn w:val="FootnoteText"/>
    <w:link w:val="Stil3Caracter"/>
    <w:qFormat/>
    <w:rsid w:val="00805FA5"/>
  </w:style>
  <w:style w:type="character" w:customStyle="1" w:styleId="Stil3Caracter">
    <w:name w:val="Stil3 Caracter"/>
    <w:basedOn w:val="FootnoteTextChar"/>
    <w:link w:val="Stil3"/>
    <w:rsid w:val="00805FA5"/>
    <w:rPr>
      <w:rFonts w:ascii="Trebuchet MS" w:hAnsi="Trebuchet MS"/>
      <w:sz w:val="16"/>
    </w:rPr>
  </w:style>
  <w:style w:type="paragraph" w:styleId="ListParagraph">
    <w:name w:val="List Paragraph"/>
    <w:basedOn w:val="Normal"/>
    <w:uiPriority w:val="34"/>
    <w:qFormat/>
    <w:rsid w:val="00F2536C"/>
    <w:pPr>
      <w:ind w:left="720"/>
      <w:contextualSpacing/>
    </w:pPr>
  </w:style>
  <w:style w:type="paragraph" w:styleId="NoSpacing">
    <w:name w:val="No Spacing"/>
    <w:uiPriority w:val="1"/>
    <w:qFormat/>
    <w:rsid w:val="0098156D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E62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D2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D2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4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3832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nabi.just.ro/achizitii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file:///C:\Users\loredana.chirilov\Desktop\CARIN\EVENIMENT%20BELGIA\achizitiipublice.anabi@just.ro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chizitiipublice.anabi@just.ro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chizitiipublice.anabi@just.ro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chizitiipublice.anabi@just.ro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yperlink" Target="https://anabi.just.ro/achizitii.php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69F6-2114-46FD-B75C-A9395FE04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5041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Andreea Tirlea</cp:lastModifiedBy>
  <cp:revision>4</cp:revision>
  <cp:lastPrinted>2020-01-28T15:29:00Z</cp:lastPrinted>
  <dcterms:created xsi:type="dcterms:W3CDTF">2020-01-29T13:29:00Z</dcterms:created>
  <dcterms:modified xsi:type="dcterms:W3CDTF">2020-01-29T14:07:00Z</dcterms:modified>
</cp:coreProperties>
</file>